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515D09" w:rsidRDefault="00AA1DBA" w:rsidP="00515D09"/>
    <w:p w14:paraId="60FE8824" w14:textId="77777777" w:rsidR="00AA1DBA" w:rsidRPr="00515D09" w:rsidRDefault="00AA1DBA" w:rsidP="00515D09"/>
    <w:p w14:paraId="1FB9B84E" w14:textId="77777777" w:rsidR="00942364" w:rsidRPr="00515D09" w:rsidRDefault="00942364" w:rsidP="00515D09">
      <w:pPr>
        <w:spacing w:after="0"/>
      </w:pPr>
    </w:p>
    <w:p w14:paraId="2130CD1B" w14:textId="77777777" w:rsidR="008E07C4" w:rsidRPr="00515D09" w:rsidRDefault="008E07C4" w:rsidP="00515D09"/>
    <w:p w14:paraId="034B1520" w14:textId="6D383AB3" w:rsidR="008E07C4" w:rsidRDefault="008E07C4" w:rsidP="008E07C4">
      <w:pPr>
        <w:pStyle w:val="berschrift1"/>
      </w:pPr>
      <w:r>
        <w:t>Mathematik</w:t>
      </w:r>
    </w:p>
    <w:p w14:paraId="727630A8" w14:textId="77777777" w:rsidR="008E07C4" w:rsidRPr="00754F0D" w:rsidRDefault="008E07C4" w:rsidP="008E07C4">
      <w:pPr>
        <w:numPr>
          <w:ilvl w:val="0"/>
          <w:numId w:val="41"/>
        </w:numPr>
        <w:suppressAutoHyphens/>
        <w:spacing w:before="120" w:after="120"/>
      </w:pPr>
      <w:r>
        <w:t xml:space="preserve">systematische Sammlung von </w:t>
      </w:r>
      <w:r w:rsidRPr="00D80D90">
        <w:t>Daten und übersichtlich</w:t>
      </w:r>
      <w:r>
        <w:t>e Darstellung</w:t>
      </w:r>
      <w:r w:rsidRPr="00D80D90">
        <w:t xml:space="preserve"> in Tabelle</w:t>
      </w:r>
      <w:r>
        <w:t xml:space="preserve">n, </w:t>
      </w:r>
      <w:r w:rsidRPr="00D80D90">
        <w:t>Diagramm</w:t>
      </w:r>
      <w:r>
        <w:t>en</w:t>
      </w:r>
      <w:r w:rsidRPr="00D80D90">
        <w:t xml:space="preserve"> oder Schaubild</w:t>
      </w:r>
      <w:r>
        <w:t>ern</w:t>
      </w:r>
    </w:p>
    <w:p w14:paraId="3B359A8A" w14:textId="2CC2737C" w:rsidR="008E07C4" w:rsidRPr="00C5625F" w:rsidRDefault="008E07C4" w:rsidP="008E07C4">
      <w:pPr>
        <w:numPr>
          <w:ilvl w:val="0"/>
          <w:numId w:val="41"/>
        </w:numPr>
        <w:suppressAutoHyphens/>
        <w:spacing w:before="120" w:after="120"/>
        <w:rPr>
          <w:b/>
        </w:rPr>
      </w:pPr>
      <w:r>
        <w:t>Informationsgewinnung</w:t>
      </w:r>
      <w:r w:rsidRPr="00D80D90">
        <w:t xml:space="preserve"> aus Schaubilder</w:t>
      </w:r>
      <w:r>
        <w:t>n</w:t>
      </w:r>
      <w:r w:rsidRPr="00D80D90">
        <w:t xml:space="preserve"> </w:t>
      </w:r>
      <w:r>
        <w:t>und</w:t>
      </w:r>
      <w:r w:rsidRPr="00D80D90">
        <w:t xml:space="preserve"> Tabellen </w:t>
      </w:r>
      <w:r w:rsidR="004853CE">
        <w:t xml:space="preserve">sowie </w:t>
      </w:r>
      <w:r>
        <w:t>eigenen Beurteilungen</w:t>
      </w:r>
    </w:p>
    <w:p w14:paraId="12767421" w14:textId="77777777" w:rsidR="008E07C4" w:rsidRDefault="008E07C4" w:rsidP="008E07C4">
      <w:pPr>
        <w:numPr>
          <w:ilvl w:val="0"/>
          <w:numId w:val="41"/>
        </w:numPr>
        <w:suppressAutoHyphens/>
        <w:spacing w:before="120" w:after="120"/>
      </w:pPr>
      <w:r>
        <w:t>Bilanzen und Jahresabschlüsse</w:t>
      </w:r>
    </w:p>
    <w:p w14:paraId="6551E137" w14:textId="77777777" w:rsidR="008E07C4" w:rsidRDefault="008E07C4" w:rsidP="008E07C4">
      <w:pPr>
        <w:numPr>
          <w:ilvl w:val="0"/>
          <w:numId w:val="41"/>
        </w:numPr>
        <w:suppressAutoHyphens/>
        <w:spacing w:before="120" w:after="120"/>
        <w:ind w:left="357" w:right="680" w:hanging="357"/>
        <w:jc w:val="both"/>
      </w:pPr>
      <w:r>
        <w:t>…</w:t>
      </w:r>
    </w:p>
    <w:p w14:paraId="4A2346B5" w14:textId="77777777" w:rsidR="008E07C4" w:rsidRDefault="008E07C4" w:rsidP="00515D09">
      <w:pPr>
        <w:spacing w:after="120"/>
      </w:pPr>
    </w:p>
    <w:p w14:paraId="1139E2E9" w14:textId="0E3CB61E" w:rsidR="008E07C4" w:rsidRDefault="008E07C4" w:rsidP="008E07C4">
      <w:pPr>
        <w:pStyle w:val="berschrift1"/>
      </w:pPr>
      <w:r w:rsidRPr="002C4F4F">
        <w:t>Deutsch</w:t>
      </w:r>
    </w:p>
    <w:p w14:paraId="74C2B5A5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16587">
        <w:t>Präsentations- und Kommunikationskompetenzen</w:t>
      </w:r>
    </w:p>
    <w:p w14:paraId="6CBF7333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s</w:t>
      </w:r>
      <w:r w:rsidRPr="00D16587">
        <w:t>chriftliche und mündliche Ausdrucksfähi</w:t>
      </w:r>
      <w:r>
        <w:t>gkeit, rhetorische Fähigkeiten</w:t>
      </w:r>
    </w:p>
    <w:p w14:paraId="07B359E7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16587">
        <w:t>Kurzreferate zu Berufe</w:t>
      </w:r>
      <w:r>
        <w:t>n oder Tätigkeiten</w:t>
      </w:r>
    </w:p>
    <w:p w14:paraId="068C9577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16587">
        <w:t xml:space="preserve">Lebenslauf und Bewerbungsunterlagen </w:t>
      </w:r>
    </w:p>
    <w:p w14:paraId="5A4E9F97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Erstellung von </w:t>
      </w:r>
      <w:r w:rsidRPr="00D16587">
        <w:t>Protokolle</w:t>
      </w:r>
      <w:r>
        <w:t>n</w:t>
      </w:r>
      <w:r w:rsidRPr="00D16587">
        <w:t xml:space="preserve"> </w:t>
      </w:r>
    </w:p>
    <w:p w14:paraId="154D47E3" w14:textId="55D8B52C" w:rsidR="008E07C4" w:rsidRDefault="00A667C2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Nutzung von </w:t>
      </w:r>
      <w:proofErr w:type="spellStart"/>
      <w:r>
        <w:t>ChatGPT</w:t>
      </w:r>
      <w:proofErr w:type="spellEnd"/>
    </w:p>
    <w:p w14:paraId="640A2C5A" w14:textId="77777777" w:rsidR="008E07C4" w:rsidRDefault="008E07C4" w:rsidP="00515D09">
      <w:pPr>
        <w:spacing w:after="120"/>
      </w:pPr>
    </w:p>
    <w:p w14:paraId="50CB95BF" w14:textId="465C753B" w:rsidR="008E07C4" w:rsidRDefault="008E07C4" w:rsidP="008E07C4">
      <w:pPr>
        <w:pStyle w:val="berschrift1"/>
      </w:pPr>
      <w:r w:rsidRPr="002C4F4F">
        <w:t>Fremdsprachen</w:t>
      </w:r>
    </w:p>
    <w:p w14:paraId="2D3CA8C3" w14:textId="77777777" w:rsidR="008E07C4" w:rsidRPr="00612BF2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i</w:t>
      </w:r>
      <w:r w:rsidRPr="00612BF2">
        <w:t>nte</w:t>
      </w:r>
      <w:r>
        <w:t>rkulturelle Kompetenzen</w:t>
      </w:r>
      <w:r w:rsidRPr="00612BF2">
        <w:t>: Unterschied</w:t>
      </w:r>
      <w:r>
        <w:t>e</w:t>
      </w:r>
      <w:r w:rsidRPr="00612BF2">
        <w:t xml:space="preserve"> zwischen </w:t>
      </w:r>
      <w:r>
        <w:t xml:space="preserve">Kulturen und damit verbundenen </w:t>
      </w:r>
      <w:r w:rsidRPr="00612BF2">
        <w:t>Werte</w:t>
      </w:r>
      <w:r>
        <w:t>n und Einstellungen</w:t>
      </w:r>
    </w:p>
    <w:p w14:paraId="0B231BA8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612BF2">
        <w:t>Toleranz und Verst</w:t>
      </w:r>
      <w:r>
        <w:t>ändnis für kulturelle Unterschie</w:t>
      </w:r>
      <w:r w:rsidRPr="00612BF2">
        <w:t xml:space="preserve">de </w:t>
      </w:r>
    </w:p>
    <w:p w14:paraId="5CE8B533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</w:pPr>
      <w:r>
        <w:t>Bewerbungsgespräche und -unterlagen in anderen Sprachen</w:t>
      </w:r>
    </w:p>
    <w:p w14:paraId="667C5611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</w:pPr>
      <w:r>
        <w:t>…</w:t>
      </w:r>
    </w:p>
    <w:p w14:paraId="41730679" w14:textId="77777777" w:rsidR="008E07C4" w:rsidRDefault="008E07C4" w:rsidP="00515D09">
      <w:pPr>
        <w:spacing w:after="120"/>
      </w:pPr>
    </w:p>
    <w:p w14:paraId="4AFEC3A2" w14:textId="75546351" w:rsidR="008E07C4" w:rsidRDefault="008E07C4" w:rsidP="008E07C4">
      <w:pPr>
        <w:pStyle w:val="berschrift1"/>
      </w:pPr>
      <w:r>
        <w:t>Informatikunterricht</w:t>
      </w:r>
    </w:p>
    <w:p w14:paraId="2AA4088D" w14:textId="775B7D7D" w:rsidR="008E07C4" w:rsidRDefault="002E7C8D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vertiefte</w:t>
      </w:r>
      <w:r w:rsidR="008E07C4" w:rsidRPr="007F23DA">
        <w:t xml:space="preserve"> Kenntnisse</w:t>
      </w:r>
      <w:r w:rsidR="008E07C4">
        <w:t xml:space="preserve"> im Umgang mit dem Computer</w:t>
      </w:r>
    </w:p>
    <w:p w14:paraId="71E8D5DF" w14:textId="0E280420" w:rsidR="008E07C4" w:rsidRPr="00042868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  <w:rPr>
          <w:lang w:val="es-ES"/>
        </w:rPr>
      </w:pPr>
      <w:proofErr w:type="spellStart"/>
      <w:r w:rsidRPr="00042868">
        <w:rPr>
          <w:lang w:val="es-ES"/>
        </w:rPr>
        <w:t>Internetrecherche</w:t>
      </w:r>
      <w:proofErr w:type="spellEnd"/>
      <w:r w:rsidRPr="00042868">
        <w:rPr>
          <w:lang w:val="es-ES"/>
        </w:rPr>
        <w:t xml:space="preserve">, </w:t>
      </w:r>
      <w:r w:rsidR="002E7C8D" w:rsidRPr="00042868">
        <w:rPr>
          <w:lang w:val="es-ES"/>
        </w:rPr>
        <w:t>Social media, KI</w:t>
      </w:r>
      <w:r w:rsidR="000818D2" w:rsidRPr="00042868">
        <w:rPr>
          <w:lang w:val="es-ES"/>
        </w:rPr>
        <w:t xml:space="preserve">, </w:t>
      </w:r>
      <w:proofErr w:type="spellStart"/>
      <w:r w:rsidR="000818D2" w:rsidRPr="00042868">
        <w:rPr>
          <w:lang w:val="es-ES"/>
        </w:rPr>
        <w:t>C</w:t>
      </w:r>
      <w:r w:rsidR="000E2377">
        <w:rPr>
          <w:lang w:val="es-ES"/>
        </w:rPr>
        <w:t>hatGPT</w:t>
      </w:r>
      <w:proofErr w:type="spellEnd"/>
      <w:r w:rsidR="000E2377">
        <w:rPr>
          <w:lang w:val="es-ES"/>
        </w:rPr>
        <w:t xml:space="preserve"> etc</w:t>
      </w:r>
      <w:r w:rsidRPr="00042868">
        <w:rPr>
          <w:lang w:val="es-ES"/>
        </w:rPr>
        <w:t>.</w:t>
      </w:r>
    </w:p>
    <w:p w14:paraId="0C61C540" w14:textId="25D5B7DB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digitale Bewerbungsunterlagen, z.</w:t>
      </w:r>
      <w:r w:rsidR="004853CE">
        <w:t> </w:t>
      </w:r>
      <w:r>
        <w:t xml:space="preserve">B. </w:t>
      </w:r>
      <w:r w:rsidR="004853CE">
        <w:t xml:space="preserve">Formatieren </w:t>
      </w:r>
      <w:r>
        <w:t>von Anschreiben und Lebenslauf</w:t>
      </w:r>
      <w:r w:rsidR="00210555">
        <w:t>,</w:t>
      </w:r>
      <w:r w:rsidR="004853CE">
        <w:t xml:space="preserve"> U</w:t>
      </w:r>
      <w:r w:rsidR="00210555">
        <w:t xml:space="preserve">mwandeln und Zusammenstellen von </w:t>
      </w:r>
      <w:r w:rsidR="004853CE">
        <w:t>PDFs</w:t>
      </w:r>
    </w:p>
    <w:p w14:paraId="1DD8D7D5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…</w:t>
      </w:r>
    </w:p>
    <w:p w14:paraId="22DCC6F8" w14:textId="77777777" w:rsidR="008E07C4" w:rsidRDefault="008E07C4" w:rsidP="008E07C4">
      <w:pPr>
        <w:pStyle w:val="berschrift1"/>
      </w:pPr>
      <w:r>
        <w:br w:type="page"/>
      </w:r>
      <w:r>
        <w:lastRenderedPageBreak/>
        <w:t>Wirtschaftsorientierte Fächer</w:t>
      </w:r>
    </w:p>
    <w:p w14:paraId="0AC9E19A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</w:pPr>
      <w:r w:rsidRPr="00D16587">
        <w:t>Berufe und Berufsfelder in der Region erkunden</w:t>
      </w:r>
    </w:p>
    <w:p w14:paraId="7DE08BB0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</w:pPr>
      <w:r>
        <w:t>Betriebs</w:t>
      </w:r>
      <w:r w:rsidRPr="00D16587">
        <w:t>erkundungen</w:t>
      </w:r>
      <w:r>
        <w:t>, Besuch beim Berufsinformationszentrum etc.</w:t>
      </w:r>
    </w:p>
    <w:p w14:paraId="2A5BC85D" w14:textId="12FB21C1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</w:pPr>
      <w:r>
        <w:t>B</w:t>
      </w:r>
      <w:r w:rsidRPr="00D16587">
        <w:t>erufliche Ausbildungswege kennenlernen: Berufsfachschule, Berufsvorbereitungsjahr</w:t>
      </w:r>
      <w:r>
        <w:t xml:space="preserve"> etc.</w:t>
      </w:r>
    </w:p>
    <w:p w14:paraId="1E226124" w14:textId="77777777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</w:pPr>
      <w:r>
        <w:t>Rechtliche Grundlagen</w:t>
      </w:r>
      <w:r w:rsidRPr="00D16587">
        <w:t>: Berufsbildung</w:t>
      </w:r>
      <w:r>
        <w:t>s</w:t>
      </w:r>
      <w:r w:rsidRPr="00D16587">
        <w:t>- und Jugendarbeitsschutzge</w:t>
      </w:r>
      <w:r>
        <w:t xml:space="preserve">setz, </w:t>
      </w:r>
      <w:r w:rsidRPr="00D16587">
        <w:t>Berufsausbildungsverträge mit Rechte</w:t>
      </w:r>
      <w:r>
        <w:t>n</w:t>
      </w:r>
      <w:r w:rsidRPr="00D16587">
        <w:t xml:space="preserve"> </w:t>
      </w:r>
      <w:r>
        <w:t xml:space="preserve">und </w:t>
      </w:r>
      <w:r w:rsidRPr="00D16587">
        <w:t xml:space="preserve">Pflichten </w:t>
      </w:r>
    </w:p>
    <w:p w14:paraId="27F57540" w14:textId="474AB0BF" w:rsidR="008E07C4" w:rsidRPr="00D16587" w:rsidRDefault="008E07C4" w:rsidP="008E07C4">
      <w:pPr>
        <w:numPr>
          <w:ilvl w:val="0"/>
          <w:numId w:val="42"/>
        </w:numPr>
        <w:suppressAutoHyphens/>
        <w:spacing w:before="120" w:after="120"/>
      </w:pPr>
      <w:r>
        <w:t>Ökonomische/</w:t>
      </w:r>
      <w:r w:rsidR="004853CE">
        <w:t>B</w:t>
      </w:r>
      <w:r>
        <w:t>etriebswirtschaftliche Inhalte</w:t>
      </w:r>
    </w:p>
    <w:p w14:paraId="0E9FE38E" w14:textId="07B0202D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16587">
        <w:t xml:space="preserve">Berufe im Wandel: Veränderungen der Berufsbilder, berufliche Mobilität, </w:t>
      </w:r>
      <w:r w:rsidR="00042868">
        <w:t>„</w:t>
      </w:r>
      <w:r w:rsidRPr="00D16587">
        <w:t>Aufhebung</w:t>
      </w:r>
      <w:r w:rsidR="00042868">
        <w:t>“</w:t>
      </w:r>
      <w:r w:rsidRPr="00D16587">
        <w:t xml:space="preserve"> der Einteilung in klas</w:t>
      </w:r>
      <w:r>
        <w:t>sische Frauen- und Männerberufe etc.</w:t>
      </w:r>
    </w:p>
    <w:p w14:paraId="26E9871E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…</w:t>
      </w:r>
    </w:p>
    <w:p w14:paraId="5704CD70" w14:textId="77777777" w:rsidR="008E07C4" w:rsidRDefault="008E07C4" w:rsidP="00515D09">
      <w:pPr>
        <w:spacing w:after="120"/>
      </w:pPr>
    </w:p>
    <w:p w14:paraId="67F15D24" w14:textId="74CC2719" w:rsidR="008E07C4" w:rsidRDefault="008E07C4" w:rsidP="008E07C4">
      <w:pPr>
        <w:pStyle w:val="berschrift1"/>
      </w:pPr>
      <w:r w:rsidRPr="002C4F4F">
        <w:t>Gesellschaftswissenschaftliche Fächer</w:t>
      </w:r>
    </w:p>
    <w:p w14:paraId="318F26B7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Thema </w:t>
      </w:r>
      <w:r w:rsidRPr="00012A4A">
        <w:t>Arbeitslosigkeit</w:t>
      </w:r>
    </w:p>
    <w:p w14:paraId="5BCCFEE3" w14:textId="74FC4925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012A4A">
        <w:t>Chancen und Möglichkeiten der A</w:t>
      </w:r>
      <w:r w:rsidR="00210555">
        <w:t>usbildungs</w:t>
      </w:r>
      <w:r w:rsidRPr="00012A4A">
        <w:t>- und Studienorientierung</w:t>
      </w:r>
    </w:p>
    <w:p w14:paraId="625B4472" w14:textId="77777777" w:rsidR="008E07C4" w:rsidRPr="00012A4A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012A4A">
        <w:t xml:space="preserve">Entwicklung </w:t>
      </w:r>
      <w:r>
        <w:t>der beruflichen Möglichkeiten (Berufsbilder und -wege)</w:t>
      </w:r>
    </w:p>
    <w:p w14:paraId="625DBE86" w14:textId="6CD3F748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Industrialisierung</w:t>
      </w:r>
      <w:r w:rsidR="00210555">
        <w:t>, Digitalisierung</w:t>
      </w:r>
    </w:p>
    <w:p w14:paraId="41631736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Arbeitsformen, Arbeitsbedingungen etc. verschiedener Länder und Kulturen</w:t>
      </w:r>
    </w:p>
    <w:p w14:paraId="117E481D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612BF2">
        <w:t xml:space="preserve">Ursachen für die Entstehung </w:t>
      </w:r>
      <w:r>
        <w:t>von</w:t>
      </w:r>
      <w:r w:rsidRPr="00612BF2">
        <w:t xml:space="preserve"> Ballungsgebiete</w:t>
      </w:r>
      <w:r>
        <w:t>n</w:t>
      </w:r>
      <w:r w:rsidRPr="00612BF2">
        <w:t xml:space="preserve"> und deren Auswirkung auf Arbeit und Leben</w:t>
      </w:r>
    </w:p>
    <w:p w14:paraId="34A13DAD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Bedeutung von Rohstoffen</w:t>
      </w:r>
    </w:p>
    <w:p w14:paraId="28C7F815" w14:textId="77777777" w:rsidR="008E07C4" w:rsidRPr="00612BF2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Arbeiten im Ausland </w:t>
      </w:r>
    </w:p>
    <w:p w14:paraId="1A84F621" w14:textId="1A56CF65" w:rsidR="008E07C4" w:rsidRPr="00012A4A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I</w:t>
      </w:r>
      <w:r w:rsidRPr="00012A4A">
        <w:t xml:space="preserve">nterkulturelles Zusammenleben: Chancen und </w:t>
      </w:r>
      <w:r w:rsidR="009B76E3">
        <w:t>Herausforderungen</w:t>
      </w:r>
    </w:p>
    <w:p w14:paraId="79E301D0" w14:textId="77777777" w:rsidR="008E07C4" w:rsidRPr="00012A4A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012A4A">
        <w:t>Veränderungen der Berufsbilder im Laufe der Zeit</w:t>
      </w:r>
    </w:p>
    <w:p w14:paraId="14C980C0" w14:textId="176B5BBE" w:rsidR="008E07C4" w:rsidRPr="00012A4A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012A4A">
        <w:t>Veränderungen der Arbeitsbedingungen und Qualifikations</w:t>
      </w:r>
      <w:r w:rsidR="00210555">
        <w:t xml:space="preserve">anforderungen </w:t>
      </w:r>
      <w:r w:rsidR="004853CE">
        <w:t xml:space="preserve">sowie </w:t>
      </w:r>
      <w:r w:rsidR="00210555">
        <w:t>-</w:t>
      </w:r>
      <w:proofErr w:type="spellStart"/>
      <w:r w:rsidRPr="00012A4A">
        <w:t>maßnahmen</w:t>
      </w:r>
      <w:proofErr w:type="spellEnd"/>
    </w:p>
    <w:p w14:paraId="115D06B7" w14:textId="28CE6B13" w:rsidR="008E07C4" w:rsidRDefault="008E07C4" w:rsidP="003041BD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012A4A">
        <w:t>Flexibilität der Fähigkeiten und Kompetenzen</w:t>
      </w:r>
      <w:r w:rsidR="003041BD">
        <w:t>, Future Skills</w:t>
      </w:r>
    </w:p>
    <w:p w14:paraId="140155A9" w14:textId="33645B40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…</w:t>
      </w:r>
    </w:p>
    <w:p w14:paraId="01304219" w14:textId="40D5B1D3" w:rsidR="008E07C4" w:rsidRDefault="008E07C4" w:rsidP="008E07C4">
      <w:pPr>
        <w:spacing w:after="0" w:line="240" w:lineRule="auto"/>
      </w:pPr>
      <w:r>
        <w:br w:type="page"/>
      </w:r>
    </w:p>
    <w:p w14:paraId="399C81BC" w14:textId="3648701A" w:rsidR="008E07C4" w:rsidRDefault="008E07C4" w:rsidP="008E07C4">
      <w:pPr>
        <w:pStyle w:val="berschrift1"/>
      </w:pPr>
      <w:r w:rsidRPr="002C4F4F">
        <w:lastRenderedPageBreak/>
        <w:t>Religion/Ethik/Psychologie</w:t>
      </w:r>
    </w:p>
    <w:p w14:paraId="4429CE3B" w14:textId="7941A584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Stärkung des </w:t>
      </w:r>
      <w:r w:rsidRPr="00D80D90">
        <w:t>S</w:t>
      </w:r>
      <w:r>
        <w:t>elbstbilds</w:t>
      </w:r>
      <w:r w:rsidRPr="00D80D90">
        <w:t xml:space="preserve">: </w:t>
      </w:r>
      <w:r>
        <w:t xml:space="preserve">Erkennen </w:t>
      </w:r>
      <w:r w:rsidRPr="00D80D90">
        <w:t>eigene</w:t>
      </w:r>
      <w:r>
        <w:t xml:space="preserve">r Stärken und </w:t>
      </w:r>
      <w:r w:rsidR="0081225A">
        <w:t>Interessen</w:t>
      </w:r>
    </w:p>
    <w:p w14:paraId="12D98B79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Förderung von </w:t>
      </w:r>
      <w:r w:rsidRPr="00D80D90">
        <w:t>Selb</w:t>
      </w:r>
      <w:r>
        <w:t>st</w:t>
      </w:r>
      <w:r w:rsidRPr="00D80D90">
        <w:t>ständigkeit und Eigenverantwortung</w:t>
      </w:r>
    </w:p>
    <w:p w14:paraId="3EC852DC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80D90">
        <w:t>Differenzierung sozialer Rollenbilder</w:t>
      </w:r>
    </w:p>
    <w:p w14:paraId="261F9AB7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80D90">
        <w:t>Bedeutung der Berufstätigkeit für das Leben in der Familie</w:t>
      </w:r>
    </w:p>
    <w:p w14:paraId="257F1B53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 w:rsidRPr="00D80D90">
        <w:t>Lebenspläne und Zukunftsvisionen</w:t>
      </w:r>
    </w:p>
    <w:p w14:paraId="18480583" w14:textId="77777777" w:rsidR="008E07C4" w:rsidRDefault="008E07C4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Kritische Reflexion g</w:t>
      </w:r>
      <w:r w:rsidRPr="00D80D90">
        <w:t>eschlechtsspez</w:t>
      </w:r>
      <w:r>
        <w:t>ifischer Zuordnung von Berufen</w:t>
      </w:r>
    </w:p>
    <w:p w14:paraId="1E083B93" w14:textId="5072A64E" w:rsidR="008E07C4" w:rsidRDefault="000A7688" w:rsidP="008E07C4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 xml:space="preserve">Reflexion von </w:t>
      </w:r>
      <w:r w:rsidR="008E07C4" w:rsidRPr="00D80D90">
        <w:t>Erwartungen und Werteinstellungen in Bezug auf Berufstätigkei</w:t>
      </w:r>
      <w:r w:rsidR="008E07C4">
        <w:t>t</w:t>
      </w:r>
    </w:p>
    <w:p w14:paraId="1AEC06E7" w14:textId="77777777" w:rsidR="008E07C4" w:rsidRDefault="008E07C4" w:rsidP="004F130D">
      <w:pPr>
        <w:numPr>
          <w:ilvl w:val="0"/>
          <w:numId w:val="42"/>
        </w:numPr>
        <w:suppressAutoHyphens/>
        <w:spacing w:before="120" w:after="120"/>
        <w:ind w:left="357" w:hanging="357"/>
      </w:pPr>
      <w:r>
        <w:t>…</w:t>
      </w:r>
    </w:p>
    <w:p w14:paraId="4F61CE2E" w14:textId="77777777" w:rsidR="00515D09" w:rsidRDefault="00515D09" w:rsidP="008E07C4">
      <w:pPr>
        <w:suppressAutoHyphens/>
        <w:spacing w:before="120" w:after="120"/>
        <w:ind w:left="357"/>
      </w:pPr>
    </w:p>
    <w:p w14:paraId="3E1A102C" w14:textId="50CC7999" w:rsidR="008047AE" w:rsidRPr="00DA3483" w:rsidRDefault="008047AE" w:rsidP="008E07C4">
      <w:pPr>
        <w:suppressAutoHyphens/>
        <w:spacing w:before="120" w:after="120"/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3690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8047AE" w:rsidRPr="00DA3483" w:rsidSect="0096269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C2AA" w14:textId="77777777" w:rsidR="0096269B" w:rsidRDefault="0096269B">
      <w:r>
        <w:separator/>
      </w:r>
    </w:p>
  </w:endnote>
  <w:endnote w:type="continuationSeparator" w:id="0">
    <w:p w14:paraId="5B4C12E5" w14:textId="77777777" w:rsidR="0096269B" w:rsidRDefault="0096269B">
      <w:r>
        <w:continuationSeparator/>
      </w:r>
    </w:p>
  </w:endnote>
  <w:endnote w:type="continuationNotice" w:id="1">
    <w:p w14:paraId="42433DD2" w14:textId="77777777" w:rsidR="0096269B" w:rsidRDefault="009626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5FCD2FE9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5FCD2FE9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439F2B61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D63B31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439F2B61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D63B31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DA85" w14:textId="77777777" w:rsidR="0096269B" w:rsidRDefault="0096269B">
      <w:r>
        <w:separator/>
      </w:r>
    </w:p>
  </w:footnote>
  <w:footnote w:type="continuationSeparator" w:id="0">
    <w:p w14:paraId="245228FD" w14:textId="77777777" w:rsidR="0096269B" w:rsidRDefault="0096269B">
      <w:r>
        <w:continuationSeparator/>
      </w:r>
    </w:p>
  </w:footnote>
  <w:footnote w:type="continuationNotice" w:id="1">
    <w:p w14:paraId="041275ED" w14:textId="77777777" w:rsidR="0096269B" w:rsidRDefault="009626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043B2F11" w:rsidR="007A5192" w:rsidRPr="00515D09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515D09">
      <w:t xml:space="preserve">Kap </w:t>
    </w:r>
    <w:r w:rsidR="00515D09" w:rsidRPr="00515D09">
      <w:t>3</w:t>
    </w:r>
    <w:r w:rsidR="005B3921" w:rsidRPr="00515D09">
      <w:t xml:space="preserve">.2 </w:t>
    </w:r>
    <w:r w:rsidR="00515D09" w:rsidRPr="00515D09">
      <w:t xml:space="preserve">Fachspezifische Maßnahmen </w:t>
    </w:r>
    <w:r w:rsidR="00A7026D">
      <w:t xml:space="preserve">und Inhalte </w:t>
    </w:r>
    <w:r w:rsidR="00515D09" w:rsidRPr="00515D09">
      <w:t xml:space="preserve">zur </w:t>
    </w:r>
    <w:r w:rsidR="009C2296">
      <w:t>Berufliche</w:t>
    </w:r>
    <w:r w:rsidR="00210555">
      <w:t>n O</w:t>
    </w:r>
    <w:r w:rsidR="00515D09">
      <w:t>rientierung</w:t>
    </w:r>
    <w:r w:rsidR="005B3921" w:rsidRPr="00515D09">
      <w:t xml:space="preserve"> </w:t>
    </w:r>
    <w:r w:rsidR="005E23D0" w:rsidRPr="00515D09">
      <w:t>| Seite</w:t>
    </w:r>
    <w:r w:rsidRPr="00515D09">
      <w:t xml:space="preserve"> </w:t>
    </w:r>
    <w:r>
      <w:fldChar w:fldCharType="begin"/>
    </w:r>
    <w:r w:rsidRPr="00515D09">
      <w:instrText xml:space="preserve"> PAGE </w:instrText>
    </w:r>
    <w:r>
      <w:fldChar w:fldCharType="separate"/>
    </w:r>
    <w:r w:rsidR="00FA2E48">
      <w:rPr>
        <w:noProof/>
      </w:rPr>
      <w:t>3</w:t>
    </w:r>
    <w:r>
      <w:rPr>
        <w:noProof/>
      </w:rPr>
      <w:fldChar w:fldCharType="end"/>
    </w:r>
    <w:r w:rsidR="008E07C4">
      <w:rPr>
        <w:noProof/>
      </w:rPr>
      <w:t>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10BB1CEE" w:rsidR="007A5192" w:rsidRDefault="005371FC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75519BEB">
              <wp:simplePos x="0" y="0"/>
              <wp:positionH relativeFrom="page">
                <wp:posOffset>727112</wp:posOffset>
              </wp:positionH>
              <wp:positionV relativeFrom="page">
                <wp:posOffset>451692</wp:posOffset>
              </wp:positionV>
              <wp:extent cx="6378767" cy="1973580"/>
              <wp:effectExtent l="0" t="0" r="3175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8767" cy="19735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023880FF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210555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2C50354C" w14:textId="6331C751" w:rsidR="008E07C4" w:rsidRPr="00515D09" w:rsidRDefault="008E07C4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515D09">
                            <w:rPr>
                              <w:color w:val="F57B01"/>
                              <w:szCs w:val="60"/>
                            </w:rPr>
                            <w:t xml:space="preserve">Fachspezifische </w:t>
                          </w:r>
                          <w:r w:rsidR="008F368C">
                            <w:rPr>
                              <w:color w:val="F57B01"/>
                              <w:szCs w:val="60"/>
                            </w:rPr>
                            <w:t>Inhalte</w:t>
                          </w:r>
                          <w:r w:rsidR="00A7026D">
                            <w:rPr>
                              <w:color w:val="F57B01"/>
                              <w:szCs w:val="60"/>
                            </w:rPr>
                            <w:t xml:space="preserve"> und </w:t>
                          </w:r>
                          <w:r w:rsidR="008F368C">
                            <w:rPr>
                              <w:color w:val="F57B01"/>
                              <w:szCs w:val="60"/>
                            </w:rPr>
                            <w:t>Aktivitäten</w:t>
                          </w:r>
                          <w:r w:rsidR="00A7026D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Pr="00515D09">
                            <w:rPr>
                              <w:color w:val="F57B01"/>
                              <w:szCs w:val="60"/>
                            </w:rPr>
                            <w:t xml:space="preserve">zur </w:t>
                          </w:r>
                          <w:r w:rsidR="006C777F">
                            <w:rPr>
                              <w:color w:val="F57B01"/>
                              <w:szCs w:val="60"/>
                            </w:rPr>
                            <w:t>B</w:t>
                          </w:r>
                          <w:r w:rsidRPr="00515D09">
                            <w:rPr>
                              <w:color w:val="F57B01"/>
                              <w:szCs w:val="60"/>
                            </w:rPr>
                            <w:t>eruf</w:t>
                          </w:r>
                          <w:r w:rsidR="00210555">
                            <w:rPr>
                              <w:color w:val="F57B01"/>
                              <w:szCs w:val="60"/>
                            </w:rPr>
                            <w:t>lichen O</w:t>
                          </w:r>
                          <w:r w:rsidRPr="00515D09">
                            <w:rPr>
                              <w:color w:val="F57B01"/>
                              <w:szCs w:val="60"/>
                            </w:rPr>
                            <w:t>rientierung</w:t>
                          </w:r>
                        </w:p>
                        <w:p w14:paraId="44B3DCF8" w14:textId="0BAD4D16" w:rsidR="001B301D" w:rsidRDefault="008E07C4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3</w:t>
                          </w:r>
                          <w:r w:rsidR="001B301D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4F130D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7.25pt;margin-top:35.55pt;width:502.25pt;height:155.4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023880FF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210555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2C50354C" w14:textId="6331C751" w:rsidR="008E07C4" w:rsidRPr="00515D09" w:rsidRDefault="008E07C4" w:rsidP="001B301D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515D09">
                      <w:rPr>
                        <w:color w:val="F57B01"/>
                        <w:szCs w:val="60"/>
                      </w:rPr>
                      <w:t xml:space="preserve">Fachspezifische </w:t>
                    </w:r>
                    <w:r w:rsidR="008F368C">
                      <w:rPr>
                        <w:color w:val="F57B01"/>
                        <w:szCs w:val="60"/>
                      </w:rPr>
                      <w:t>Inhalte</w:t>
                    </w:r>
                    <w:r w:rsidR="00A7026D">
                      <w:rPr>
                        <w:color w:val="F57B01"/>
                        <w:szCs w:val="60"/>
                      </w:rPr>
                      <w:t xml:space="preserve"> und </w:t>
                    </w:r>
                    <w:r w:rsidR="008F368C">
                      <w:rPr>
                        <w:color w:val="F57B01"/>
                        <w:szCs w:val="60"/>
                      </w:rPr>
                      <w:t>Aktivitäten</w:t>
                    </w:r>
                    <w:r w:rsidR="00A7026D">
                      <w:rPr>
                        <w:color w:val="F57B01"/>
                        <w:szCs w:val="60"/>
                      </w:rPr>
                      <w:t xml:space="preserve"> </w:t>
                    </w:r>
                    <w:r w:rsidRPr="00515D09">
                      <w:rPr>
                        <w:color w:val="F57B01"/>
                        <w:szCs w:val="60"/>
                      </w:rPr>
                      <w:t xml:space="preserve">zur </w:t>
                    </w:r>
                    <w:r w:rsidR="006C777F">
                      <w:rPr>
                        <w:color w:val="F57B01"/>
                        <w:szCs w:val="60"/>
                      </w:rPr>
                      <w:t>B</w:t>
                    </w:r>
                    <w:r w:rsidRPr="00515D09">
                      <w:rPr>
                        <w:color w:val="F57B01"/>
                        <w:szCs w:val="60"/>
                      </w:rPr>
                      <w:t>eruf</w:t>
                    </w:r>
                    <w:r w:rsidR="00210555">
                      <w:rPr>
                        <w:color w:val="F57B01"/>
                        <w:szCs w:val="60"/>
                      </w:rPr>
                      <w:t>lichen O</w:t>
                    </w:r>
                    <w:r w:rsidRPr="00515D09">
                      <w:rPr>
                        <w:color w:val="F57B01"/>
                        <w:szCs w:val="60"/>
                      </w:rPr>
                      <w:t>rientierung</w:t>
                    </w:r>
                  </w:p>
                  <w:p w14:paraId="44B3DCF8" w14:textId="0BAD4D16" w:rsidR="001B301D" w:rsidRDefault="008E07C4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3</w:t>
                    </w:r>
                    <w:r w:rsidR="001B301D">
                      <w:rPr>
                        <w:sz w:val="28"/>
                        <w:szCs w:val="28"/>
                      </w:rPr>
                      <w:t>.</w:t>
                    </w:r>
                    <w:r w:rsidR="004F130D">
                      <w:rPr>
                        <w:sz w:val="28"/>
                        <w:szCs w:val="28"/>
                      </w:rPr>
                      <w:t>2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CDE0B6A"/>
    <w:multiLevelType w:val="hybridMultilevel"/>
    <w:tmpl w:val="41582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7146318">
    <w:abstractNumId w:val="29"/>
  </w:num>
  <w:num w:numId="2" w16cid:durableId="1882746978">
    <w:abstractNumId w:val="5"/>
  </w:num>
  <w:num w:numId="3" w16cid:durableId="669600656">
    <w:abstractNumId w:val="6"/>
  </w:num>
  <w:num w:numId="4" w16cid:durableId="1615015999">
    <w:abstractNumId w:val="12"/>
  </w:num>
  <w:num w:numId="5" w16cid:durableId="264963264">
    <w:abstractNumId w:val="8"/>
  </w:num>
  <w:num w:numId="6" w16cid:durableId="417822878">
    <w:abstractNumId w:val="36"/>
  </w:num>
  <w:num w:numId="7" w16cid:durableId="1797522280">
    <w:abstractNumId w:val="13"/>
  </w:num>
  <w:num w:numId="8" w16cid:durableId="1454982306">
    <w:abstractNumId w:val="36"/>
  </w:num>
  <w:num w:numId="9" w16cid:durableId="276259436">
    <w:abstractNumId w:val="20"/>
  </w:num>
  <w:num w:numId="10" w16cid:durableId="1880626206">
    <w:abstractNumId w:val="34"/>
  </w:num>
  <w:num w:numId="11" w16cid:durableId="1241478167">
    <w:abstractNumId w:val="11"/>
  </w:num>
  <w:num w:numId="12" w16cid:durableId="1937473013">
    <w:abstractNumId w:val="16"/>
  </w:num>
  <w:num w:numId="13" w16cid:durableId="1238396299">
    <w:abstractNumId w:val="15"/>
  </w:num>
  <w:num w:numId="14" w16cid:durableId="1317030528">
    <w:abstractNumId w:val="4"/>
  </w:num>
  <w:num w:numId="15" w16cid:durableId="1237126696">
    <w:abstractNumId w:val="37"/>
  </w:num>
  <w:num w:numId="16" w16cid:durableId="271714982">
    <w:abstractNumId w:val="7"/>
  </w:num>
  <w:num w:numId="17" w16cid:durableId="363751333">
    <w:abstractNumId w:val="1"/>
  </w:num>
  <w:num w:numId="18" w16cid:durableId="630670025">
    <w:abstractNumId w:val="0"/>
  </w:num>
  <w:num w:numId="19" w16cid:durableId="913125800">
    <w:abstractNumId w:val="18"/>
  </w:num>
  <w:num w:numId="20" w16cid:durableId="623124394">
    <w:abstractNumId w:val="38"/>
  </w:num>
  <w:num w:numId="21" w16cid:durableId="1039085265">
    <w:abstractNumId w:val="31"/>
  </w:num>
  <w:num w:numId="22" w16cid:durableId="105389996">
    <w:abstractNumId w:val="2"/>
  </w:num>
  <w:num w:numId="23" w16cid:durableId="1584995471">
    <w:abstractNumId w:val="32"/>
  </w:num>
  <w:num w:numId="24" w16cid:durableId="343821443">
    <w:abstractNumId w:val="19"/>
  </w:num>
  <w:num w:numId="25" w16cid:durableId="920986368">
    <w:abstractNumId w:val="28"/>
  </w:num>
  <w:num w:numId="26" w16cid:durableId="4945905">
    <w:abstractNumId w:val="22"/>
  </w:num>
  <w:num w:numId="27" w16cid:durableId="1761096521">
    <w:abstractNumId w:val="26"/>
  </w:num>
  <w:num w:numId="28" w16cid:durableId="477262985">
    <w:abstractNumId w:val="3"/>
  </w:num>
  <w:num w:numId="29" w16cid:durableId="1159032291">
    <w:abstractNumId w:val="10"/>
  </w:num>
  <w:num w:numId="30" w16cid:durableId="1901669167">
    <w:abstractNumId w:val="17"/>
  </w:num>
  <w:num w:numId="31" w16cid:durableId="1294870173">
    <w:abstractNumId w:val="35"/>
  </w:num>
  <w:num w:numId="32" w16cid:durableId="153616522">
    <w:abstractNumId w:val="39"/>
  </w:num>
  <w:num w:numId="33" w16cid:durableId="506604858">
    <w:abstractNumId w:val="25"/>
  </w:num>
  <w:num w:numId="34" w16cid:durableId="529225204">
    <w:abstractNumId w:val="23"/>
  </w:num>
  <w:num w:numId="35" w16cid:durableId="558905369">
    <w:abstractNumId w:val="9"/>
  </w:num>
  <w:num w:numId="36" w16cid:durableId="1448157566">
    <w:abstractNumId w:val="30"/>
  </w:num>
  <w:num w:numId="37" w16cid:durableId="1287003683">
    <w:abstractNumId w:val="33"/>
  </w:num>
  <w:num w:numId="38" w16cid:durableId="793796424">
    <w:abstractNumId w:val="21"/>
  </w:num>
  <w:num w:numId="39" w16cid:durableId="1482574291">
    <w:abstractNumId w:val="14"/>
  </w:num>
  <w:num w:numId="40" w16cid:durableId="1238049419">
    <w:abstractNumId w:val="36"/>
  </w:num>
  <w:num w:numId="41" w16cid:durableId="843738418">
    <w:abstractNumId w:val="27"/>
  </w:num>
  <w:num w:numId="42" w16cid:durableId="11711374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2868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18D2"/>
    <w:rsid w:val="00082ED8"/>
    <w:rsid w:val="00084505"/>
    <w:rsid w:val="000863C8"/>
    <w:rsid w:val="00090FB5"/>
    <w:rsid w:val="0009154B"/>
    <w:rsid w:val="00096CC1"/>
    <w:rsid w:val="000A49A4"/>
    <w:rsid w:val="000A4C03"/>
    <w:rsid w:val="000A7688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2377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0555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2E7C8D"/>
    <w:rsid w:val="003016AE"/>
    <w:rsid w:val="003041BD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2059"/>
    <w:rsid w:val="00404016"/>
    <w:rsid w:val="004050F6"/>
    <w:rsid w:val="00405B0D"/>
    <w:rsid w:val="00410078"/>
    <w:rsid w:val="0041557E"/>
    <w:rsid w:val="00421524"/>
    <w:rsid w:val="004272C2"/>
    <w:rsid w:val="00430989"/>
    <w:rsid w:val="0043276E"/>
    <w:rsid w:val="004354D3"/>
    <w:rsid w:val="004375E8"/>
    <w:rsid w:val="00440CAD"/>
    <w:rsid w:val="00442408"/>
    <w:rsid w:val="004460D9"/>
    <w:rsid w:val="00456033"/>
    <w:rsid w:val="00462FFC"/>
    <w:rsid w:val="004736E4"/>
    <w:rsid w:val="0048407F"/>
    <w:rsid w:val="004840B1"/>
    <w:rsid w:val="004853CE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5D09"/>
    <w:rsid w:val="00517526"/>
    <w:rsid w:val="00517A87"/>
    <w:rsid w:val="005242A3"/>
    <w:rsid w:val="00525141"/>
    <w:rsid w:val="00526EDE"/>
    <w:rsid w:val="00530901"/>
    <w:rsid w:val="00533CE6"/>
    <w:rsid w:val="00535009"/>
    <w:rsid w:val="005354BD"/>
    <w:rsid w:val="005369D6"/>
    <w:rsid w:val="005371FC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3F23"/>
    <w:rsid w:val="006755DD"/>
    <w:rsid w:val="00684799"/>
    <w:rsid w:val="006847A7"/>
    <w:rsid w:val="00684A53"/>
    <w:rsid w:val="00684CFD"/>
    <w:rsid w:val="00686202"/>
    <w:rsid w:val="00690211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C777F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225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07C4"/>
    <w:rsid w:val="008E55E0"/>
    <w:rsid w:val="008F3264"/>
    <w:rsid w:val="008F368C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69B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B76E3"/>
    <w:rsid w:val="009C0618"/>
    <w:rsid w:val="009C2296"/>
    <w:rsid w:val="009C2BED"/>
    <w:rsid w:val="009D250C"/>
    <w:rsid w:val="009E3E3F"/>
    <w:rsid w:val="009E7A75"/>
    <w:rsid w:val="009F10F4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667C2"/>
    <w:rsid w:val="00A7026D"/>
    <w:rsid w:val="00A70E7B"/>
    <w:rsid w:val="00A716B1"/>
    <w:rsid w:val="00A71813"/>
    <w:rsid w:val="00A817C0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C5721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0A4D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3B31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2E48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AC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3C7E5026-D667-4623-9CC3-31F15E4E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26569-9C4D-4E40-8268-244114E0B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18</cp:revision>
  <cp:lastPrinted>2024-04-09T09:12:00Z</cp:lastPrinted>
  <dcterms:created xsi:type="dcterms:W3CDTF">2023-12-14T11:27:00Z</dcterms:created>
  <dcterms:modified xsi:type="dcterms:W3CDTF">2024-04-09T09:13:00Z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