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BBAE" w14:textId="1E629F4B" w:rsidR="002A14DE" w:rsidRDefault="002A14DE" w:rsidP="00DD3466">
      <w:pPr>
        <w:tabs>
          <w:tab w:val="left" w:pos="2490"/>
        </w:tabs>
        <w:spacing w:after="1360"/>
        <w:rPr>
          <w:lang w:val="en-US"/>
        </w:rPr>
      </w:pPr>
    </w:p>
    <w:p w14:paraId="52C4BBAF" w14:textId="60CF8E39" w:rsidR="00476AE0" w:rsidRPr="00476AE0" w:rsidRDefault="00476AE0" w:rsidP="000A77DF">
      <w:pPr>
        <w:pStyle w:val="berschrift1"/>
      </w:pPr>
      <w:r w:rsidRPr="00476AE0">
        <w:t>Definition</w:t>
      </w:r>
    </w:p>
    <w:p w14:paraId="5A7C8461" w14:textId="3456CB10" w:rsidR="00A23246" w:rsidRDefault="00A23246" w:rsidP="00A23246">
      <w:pPr>
        <w:jc w:val="both"/>
      </w:pPr>
      <w:r>
        <w:t xml:space="preserve">In Bewerbungstrainings </w:t>
      </w:r>
      <w:r w:rsidR="00CB2EEE">
        <w:t xml:space="preserve">sollen die </w:t>
      </w:r>
      <w:proofErr w:type="spellStart"/>
      <w:r w:rsidR="00CB2EEE">
        <w:t>Schüler:innen</w:t>
      </w:r>
      <w:proofErr w:type="spellEnd"/>
      <w:r w:rsidR="00CB2EEE">
        <w:t xml:space="preserve"> </w:t>
      </w:r>
      <w:r>
        <w:t xml:space="preserve">das Erstellen von Bewerbungsunterlagen und das Verhalten im Bewerbungsgespräch </w:t>
      </w:r>
      <w:r w:rsidR="00CB2EEE">
        <w:t>üben und verbessern</w:t>
      </w:r>
      <w:r>
        <w:t xml:space="preserve">. </w:t>
      </w:r>
      <w:r w:rsidR="00BE3F11">
        <w:t>Sie</w:t>
      </w:r>
      <w:r>
        <w:t xml:space="preserve"> lernen dabei, wie sie sowohl in ihren Unterlagen als auch im persönlichen Gespräch einen guten Eindruck hinterlassen können. </w:t>
      </w:r>
    </w:p>
    <w:p w14:paraId="52C4BBB0" w14:textId="2D7B4517" w:rsidR="00476AE0" w:rsidRDefault="00A23246" w:rsidP="00A23246">
      <w:pPr>
        <w:jc w:val="both"/>
      </w:pPr>
      <w:r>
        <w:t>Anbieter von Bewerbungstrainings sind beispielsweise die Agentur für Arbeit, die Kammern der Wirtschaft, Krankenkassen, Banken etc. Häufig werden Bewerbungstrainings jedoch von den Schulen selbst durchgeführt. Zur Unterstützung ist es hilfreich, Expert</w:t>
      </w:r>
      <w:r w:rsidR="000C1D8B">
        <w:t>:inn</w:t>
      </w:r>
      <w:r>
        <w:t>en zu bestimmten Themen einzuladen (z.</w:t>
      </w:r>
      <w:r w:rsidR="00AF485C">
        <w:t> </w:t>
      </w:r>
      <w:r>
        <w:t>B. Personalbeauftragte aus Unternehmen, Personaltrainer</w:t>
      </w:r>
      <w:r w:rsidR="000C1D8B">
        <w:t>:innen</w:t>
      </w:r>
      <w:r>
        <w:t>, Ansprechpartner</w:t>
      </w:r>
      <w:r w:rsidR="000C1D8B">
        <w:t>:innen</w:t>
      </w:r>
      <w:r>
        <w:t xml:space="preserve"> der Agentur für Arbeit etc.)</w:t>
      </w:r>
      <w:r w:rsidR="00476AE0">
        <w:t>.</w:t>
      </w:r>
    </w:p>
    <w:p w14:paraId="52C4BBB1" w14:textId="77777777" w:rsidR="00476AE0" w:rsidRPr="00CB117A" w:rsidRDefault="00476AE0" w:rsidP="000A77DF">
      <w:pPr>
        <w:pStyle w:val="berschrift1"/>
      </w:pPr>
      <w:r w:rsidRPr="00CB117A">
        <w:t>Ziele</w:t>
      </w:r>
    </w:p>
    <w:p w14:paraId="7F960399" w14:textId="77777777" w:rsidR="00A23246" w:rsidRPr="004E20FE" w:rsidRDefault="00A23246" w:rsidP="005429CF">
      <w:pPr>
        <w:numPr>
          <w:ilvl w:val="0"/>
          <w:numId w:val="3"/>
        </w:numPr>
        <w:shd w:val="clear" w:color="auto" w:fill="FFFFFF"/>
        <w:suppressAutoHyphens/>
        <w:spacing w:before="120" w:after="120"/>
        <w:ind w:left="357" w:hanging="357"/>
        <w:rPr>
          <w:rFonts w:cs="Arial"/>
        </w:rPr>
      </w:pPr>
      <w:r w:rsidRPr="00D25B78">
        <w:t>Förderung der Selbstsicherheit</w:t>
      </w:r>
    </w:p>
    <w:p w14:paraId="3914F5F3" w14:textId="77777777" w:rsidR="00A23246" w:rsidRPr="00D25B78" w:rsidRDefault="00A23246" w:rsidP="005429CF">
      <w:pPr>
        <w:numPr>
          <w:ilvl w:val="0"/>
          <w:numId w:val="4"/>
        </w:numPr>
        <w:suppressAutoHyphens/>
        <w:spacing w:before="120" w:after="120"/>
        <w:ind w:left="357" w:hanging="357"/>
      </w:pPr>
      <w:r w:rsidRPr="00D25B78">
        <w:t>Kenntnis eigener Kompetenzen und Interessen</w:t>
      </w:r>
    </w:p>
    <w:p w14:paraId="742C3E5F" w14:textId="77777777" w:rsidR="00A23246" w:rsidRPr="00D25B78" w:rsidRDefault="00A23246" w:rsidP="005429CF">
      <w:pPr>
        <w:numPr>
          <w:ilvl w:val="0"/>
          <w:numId w:val="4"/>
        </w:numPr>
        <w:suppressAutoHyphens/>
        <w:spacing w:before="120" w:after="120"/>
        <w:ind w:left="357" w:hanging="357"/>
      </w:pPr>
      <w:r w:rsidRPr="00D25B78">
        <w:t>Beherrschen wichtiger Regeln für Bewerbungssituationen</w:t>
      </w:r>
    </w:p>
    <w:p w14:paraId="6061AD35" w14:textId="77777777" w:rsidR="00A23246" w:rsidRPr="00D25B78" w:rsidRDefault="00A23246" w:rsidP="005429CF">
      <w:pPr>
        <w:numPr>
          <w:ilvl w:val="0"/>
          <w:numId w:val="4"/>
        </w:numPr>
        <w:suppressAutoHyphens/>
        <w:spacing w:before="120" w:after="120"/>
        <w:ind w:left="357" w:hanging="357"/>
      </w:pPr>
      <w:r w:rsidRPr="00D25B78">
        <w:t>Förderung sozialer Kompetenzen</w:t>
      </w:r>
    </w:p>
    <w:p w14:paraId="1E3EBD45" w14:textId="77777777" w:rsidR="00A23246" w:rsidRPr="00D25B78" w:rsidRDefault="00A23246" w:rsidP="005429CF">
      <w:pPr>
        <w:numPr>
          <w:ilvl w:val="0"/>
          <w:numId w:val="4"/>
        </w:numPr>
        <w:suppressAutoHyphens/>
        <w:spacing w:before="120" w:after="120"/>
        <w:ind w:left="357" w:hanging="357"/>
      </w:pPr>
      <w:r w:rsidRPr="00D25B78">
        <w:t>Vorbereitung auf die Berufswelt</w:t>
      </w:r>
    </w:p>
    <w:p w14:paraId="67EFD2EF" w14:textId="3A7A1297" w:rsidR="00A23246" w:rsidRPr="00D25B78" w:rsidRDefault="00A23246" w:rsidP="005429CF">
      <w:pPr>
        <w:numPr>
          <w:ilvl w:val="0"/>
          <w:numId w:val="4"/>
        </w:numPr>
        <w:suppressAutoHyphens/>
        <w:spacing w:before="120" w:after="120"/>
        <w:ind w:left="357" w:hanging="357"/>
      </w:pPr>
      <w:r w:rsidRPr="00D25B78">
        <w:t>Förderung der Eigenständigkeit der</w:t>
      </w:r>
      <w:r w:rsidRPr="00DB2EE0">
        <w:t xml:space="preserve"> </w:t>
      </w:r>
      <w:r>
        <w:t>Schüler</w:t>
      </w:r>
      <w:r w:rsidR="000C1D8B">
        <w:t>:</w:t>
      </w:r>
      <w:r>
        <w:t xml:space="preserve">innen </w:t>
      </w:r>
      <w:r w:rsidRPr="00D25B78">
        <w:t>im Bewerbungsprozess</w:t>
      </w:r>
    </w:p>
    <w:p w14:paraId="767C16FA" w14:textId="77777777" w:rsidR="00A23246" w:rsidRPr="00B44F04" w:rsidRDefault="00A23246" w:rsidP="005429CF">
      <w:pPr>
        <w:numPr>
          <w:ilvl w:val="0"/>
          <w:numId w:val="3"/>
        </w:numPr>
        <w:shd w:val="clear" w:color="auto" w:fill="FFFFFF"/>
        <w:suppressAutoHyphens/>
        <w:spacing w:before="120" w:after="120"/>
        <w:ind w:left="357" w:hanging="357"/>
        <w:rPr>
          <w:rFonts w:cs="Arial"/>
        </w:rPr>
      </w:pPr>
      <w:r>
        <w:t>Steigerung der</w:t>
      </w:r>
      <w:r w:rsidRPr="00D25B78">
        <w:t xml:space="preserve"> Erfolgschancen für Bewerbungen</w:t>
      </w:r>
    </w:p>
    <w:p w14:paraId="52C4BBB6" w14:textId="78ECB840" w:rsidR="00476AE0" w:rsidRPr="00CB117A" w:rsidRDefault="00A23246" w:rsidP="000A77DF">
      <w:pPr>
        <w:pStyle w:val="berschrift1"/>
      </w:pPr>
      <w:r w:rsidRPr="00A23246">
        <w:t>Mögliche Inhalte eines Bewerbungstrainings</w:t>
      </w:r>
    </w:p>
    <w:p w14:paraId="35884D32" w14:textId="6398FD7C" w:rsidR="00A23246" w:rsidRPr="008545F3" w:rsidRDefault="00A23246" w:rsidP="005429CF">
      <w:pPr>
        <w:numPr>
          <w:ilvl w:val="0"/>
          <w:numId w:val="5"/>
        </w:numPr>
        <w:shd w:val="clear" w:color="auto" w:fill="FFFFFF"/>
        <w:suppressAutoHyphens/>
        <w:spacing w:before="120" w:after="120"/>
        <w:jc w:val="both"/>
        <w:rPr>
          <w:b/>
        </w:rPr>
      </w:pPr>
      <w:r w:rsidRPr="008545F3">
        <w:rPr>
          <w:b/>
        </w:rPr>
        <w:t>Wahl des Ausbildungsberufs</w:t>
      </w:r>
    </w:p>
    <w:p w14:paraId="49065772" w14:textId="3165DC8E" w:rsidR="00A23246" w:rsidRDefault="00A23246" w:rsidP="005429CF">
      <w:pPr>
        <w:numPr>
          <w:ilvl w:val="0"/>
          <w:numId w:val="6"/>
        </w:numPr>
        <w:suppressAutoHyphens/>
        <w:spacing w:before="120" w:after="120"/>
        <w:ind w:left="714" w:hanging="357"/>
        <w:jc w:val="both"/>
      </w:pPr>
      <w:r w:rsidRPr="00D25B78">
        <w:t xml:space="preserve">Stärkenanalyse/Zielsetzung: Was kann ich? Was will ich? </w:t>
      </w:r>
      <w:r w:rsidRPr="00C55C4A">
        <w:t>Welche beruflichen Möglichkeiten gibt es? Die</w:t>
      </w:r>
      <w:r w:rsidRPr="00DB2EE0">
        <w:t xml:space="preserve"> </w:t>
      </w:r>
      <w:r>
        <w:t>Schüler</w:t>
      </w:r>
      <w:r w:rsidR="000C1D8B">
        <w:t>:</w:t>
      </w:r>
      <w:r>
        <w:t xml:space="preserve">innen </w:t>
      </w:r>
      <w:r w:rsidRPr="00C55C4A">
        <w:t>machen sich Gedanken darüber, welchen Beruf sie erlernen wollen und welche Interessen und Fähigkeiten sie haben</w:t>
      </w:r>
      <w:r w:rsidRPr="00D25B78">
        <w:t>.</w:t>
      </w:r>
    </w:p>
    <w:p w14:paraId="135599EB" w14:textId="24CC82EE" w:rsidR="00A23246" w:rsidRPr="00D25B78" w:rsidRDefault="00A23246" w:rsidP="005429CF">
      <w:pPr>
        <w:numPr>
          <w:ilvl w:val="0"/>
          <w:numId w:val="6"/>
        </w:numPr>
        <w:suppressAutoHyphens/>
        <w:spacing w:before="120" w:after="120"/>
        <w:ind w:left="714" w:hanging="357"/>
        <w:jc w:val="both"/>
      </w:pPr>
      <w:r w:rsidRPr="00C55C4A">
        <w:rPr>
          <w:bCs/>
        </w:rPr>
        <w:t>Die</w:t>
      </w:r>
      <w:r w:rsidRPr="00DB2EE0">
        <w:t xml:space="preserve"> </w:t>
      </w:r>
      <w:r>
        <w:t>Schüler</w:t>
      </w:r>
      <w:r w:rsidR="000C1D8B">
        <w:t>:</w:t>
      </w:r>
      <w:r>
        <w:t xml:space="preserve">innen </w:t>
      </w:r>
      <w:r w:rsidRPr="00C55C4A">
        <w:rPr>
          <w:bCs/>
        </w:rPr>
        <w:t>lernen verschiedene Möglichkeiten der Informationsgewinnung kennen: Wie und wo informiere ich mich über Ausbildungsplätze?</w:t>
      </w:r>
      <w:r w:rsidRPr="00C55C4A">
        <w:t xml:space="preserve"> Zum Beispiel wird innerhalb des Bewerbungstrainings über „offene“ und „verdeckte“ Stellenmärkte informiert. Ein „offener“ Stellenmarkt beinhaltet alle Stellenanzeigen in Zeitungen, </w:t>
      </w:r>
      <w:r>
        <w:t xml:space="preserve">in </w:t>
      </w:r>
      <w:r w:rsidRPr="00C55C4A">
        <w:t xml:space="preserve">Jobbörsen, </w:t>
      </w:r>
      <w:r>
        <w:t xml:space="preserve">im </w:t>
      </w:r>
      <w:r w:rsidRPr="00C55C4A">
        <w:t>Internet etc., ein „verdeckter“ Stellenmarkt beinhaltet solche Stellen, die nicht ausgeschrieben werden. Von diesen Stellen erfährt man über Kontakte, über direkte Nachfrage oder über Antwort</w:t>
      </w:r>
      <w:r>
        <w:t xml:space="preserve">en auf </w:t>
      </w:r>
      <w:r w:rsidRPr="00C55C4A">
        <w:t>Initiativbewerbung</w:t>
      </w:r>
      <w:r>
        <w:t>en</w:t>
      </w:r>
      <w:r w:rsidRPr="00D25B78">
        <w:t>.</w:t>
      </w:r>
    </w:p>
    <w:p w14:paraId="55FE7641" w14:textId="0B785CC9" w:rsidR="00A23246" w:rsidRDefault="00A23246">
      <w:pPr>
        <w:spacing w:after="0" w:line="240" w:lineRule="auto"/>
      </w:pPr>
      <w:r>
        <w:br w:type="page"/>
      </w:r>
    </w:p>
    <w:p w14:paraId="1E0B8A0F" w14:textId="6332D1BD" w:rsidR="00A23246" w:rsidRPr="008545F3" w:rsidRDefault="00A23246" w:rsidP="005429CF">
      <w:pPr>
        <w:numPr>
          <w:ilvl w:val="0"/>
          <w:numId w:val="5"/>
        </w:numPr>
        <w:shd w:val="clear" w:color="auto" w:fill="FFFFFF"/>
        <w:suppressAutoHyphens/>
        <w:spacing w:before="120" w:after="120"/>
        <w:ind w:left="357" w:hanging="357"/>
        <w:jc w:val="both"/>
        <w:rPr>
          <w:b/>
        </w:rPr>
      </w:pPr>
      <w:r w:rsidRPr="008545F3">
        <w:rPr>
          <w:b/>
        </w:rPr>
        <w:lastRenderedPageBreak/>
        <w:t>Schriftliche Bewerbung</w:t>
      </w:r>
      <w:r w:rsidR="0090774B">
        <w:rPr>
          <w:b/>
        </w:rPr>
        <w:t xml:space="preserve"> und </w:t>
      </w:r>
      <w:r w:rsidR="0033542C">
        <w:rPr>
          <w:b/>
        </w:rPr>
        <w:t>Online-Bewerbung</w:t>
      </w:r>
    </w:p>
    <w:p w14:paraId="3BBC3140" w14:textId="763A3FB5" w:rsidR="00A23246" w:rsidRDefault="00A23246" w:rsidP="002A5EA0">
      <w:pPr>
        <w:pStyle w:val="Listenabsatz"/>
        <w:numPr>
          <w:ilvl w:val="0"/>
          <w:numId w:val="7"/>
        </w:numPr>
      </w:pPr>
      <w:r>
        <w:t>Das Anschreiben:</w:t>
      </w:r>
      <w:r w:rsidRPr="00C55C4A">
        <w:t xml:space="preserve"> </w:t>
      </w:r>
      <w:r w:rsidR="00B6080F" w:rsidRPr="00B6080F">
        <w:t xml:space="preserve">Das Anschreiben ist eine »Werbung in eigener Sache«. Es soll Interesse beim Adressaten wecken. Daher sollte es kurz, prägnant, ansprechend formuliert und möglichst genau auf die ausgeschriebene Stelle zugeschnitten sein.  In Zeiten von </w:t>
      </w:r>
      <w:proofErr w:type="spellStart"/>
      <w:r w:rsidR="00B6080F" w:rsidRPr="00B6080F">
        <w:t>ChatGPT</w:t>
      </w:r>
      <w:proofErr w:type="spellEnd"/>
      <w:r w:rsidR="00B6080F" w:rsidRPr="00B6080F">
        <w:t xml:space="preserve"> verliert das Anschreiben allerdings an Bedeutung, einige Unternehmen verzichten </w:t>
      </w:r>
      <w:r w:rsidR="00630BC8">
        <w:t xml:space="preserve">vor allem bei online-Bewerbungen </w:t>
      </w:r>
      <w:r w:rsidR="00B6080F" w:rsidRPr="00B6080F">
        <w:t>bereits gänzlich darauf. Andere, spezielle Formen von „Anschreiben“ sind beispielsweise eine Bewerbung per Video</w:t>
      </w:r>
      <w:r w:rsidR="0033542C">
        <w:t>.</w:t>
      </w:r>
      <w:r w:rsidR="0054380E">
        <w:t xml:space="preserve"> </w:t>
      </w:r>
      <w:r w:rsidRPr="00C55C4A">
        <w:t xml:space="preserve">Innerhalb des Trainings geht es dabei auch um Themen wie </w:t>
      </w:r>
      <w:r>
        <w:t xml:space="preserve">die </w:t>
      </w:r>
      <w:r w:rsidRPr="00C55C4A">
        <w:t xml:space="preserve">Internetrecherche </w:t>
      </w:r>
      <w:r>
        <w:t>zu potenziellen</w:t>
      </w:r>
      <w:r w:rsidRPr="00C55C4A">
        <w:t xml:space="preserve"> </w:t>
      </w:r>
      <w:proofErr w:type="gramStart"/>
      <w:r w:rsidRPr="00C55C4A">
        <w:t>Arbeitgeber</w:t>
      </w:r>
      <w:r w:rsidR="000C1D8B">
        <w:t>:inne</w:t>
      </w:r>
      <w:r>
        <w:t>n</w:t>
      </w:r>
      <w:proofErr w:type="gramEnd"/>
      <w:r>
        <w:t>, um die Bewerbung individuell auf das jeweilige Unternehmen und die spezifische Stelle ausrichten zu können</w:t>
      </w:r>
      <w:r w:rsidRPr="00C55C4A">
        <w:t>.</w:t>
      </w:r>
    </w:p>
    <w:p w14:paraId="3DBA28E3" w14:textId="25EED943" w:rsidR="00A23246" w:rsidRDefault="00A23246" w:rsidP="005429CF">
      <w:pPr>
        <w:numPr>
          <w:ilvl w:val="0"/>
          <w:numId w:val="7"/>
        </w:numPr>
        <w:shd w:val="clear" w:color="auto" w:fill="FFFFFF"/>
        <w:suppressAutoHyphens/>
        <w:spacing w:before="120" w:after="120"/>
        <w:jc w:val="both"/>
      </w:pPr>
      <w:r>
        <w:t>Lebenslauf mit Lichtbild:</w:t>
      </w:r>
      <w:r w:rsidRPr="00D25B78">
        <w:t xml:space="preserve"> Der Lebenslauf soll einen schnellen und übersichtlichen Eindruck über die bisherige Schul- und Berufslaufbahn geben.</w:t>
      </w:r>
      <w:r w:rsidR="0051380C">
        <w:t xml:space="preserve"> Teilweise wird auf ein Lichtbild verzichtet</w:t>
      </w:r>
      <w:r w:rsidR="00827BDA">
        <w:t>.</w:t>
      </w:r>
    </w:p>
    <w:p w14:paraId="29BF4EA1" w14:textId="77777777" w:rsidR="00A23246" w:rsidRPr="009976E2" w:rsidRDefault="00A23246" w:rsidP="005429CF">
      <w:pPr>
        <w:numPr>
          <w:ilvl w:val="0"/>
          <w:numId w:val="7"/>
        </w:numPr>
        <w:shd w:val="clear" w:color="auto" w:fill="FFFFFF"/>
        <w:suppressAutoHyphens/>
        <w:spacing w:before="120" w:after="120"/>
        <w:jc w:val="both"/>
      </w:pPr>
      <w:r w:rsidRPr="00D25B78">
        <w:t>Anhang: Zeugniskopien, Bescheinigungen über außerschulische Tätigkeiten etc.</w:t>
      </w:r>
    </w:p>
    <w:p w14:paraId="2B3838E0" w14:textId="77777777" w:rsidR="00A23246" w:rsidRPr="008545F3" w:rsidRDefault="00A23246" w:rsidP="005429CF">
      <w:pPr>
        <w:numPr>
          <w:ilvl w:val="0"/>
          <w:numId w:val="5"/>
        </w:numPr>
        <w:shd w:val="clear" w:color="auto" w:fill="FFFFFF"/>
        <w:suppressAutoHyphens/>
        <w:spacing w:before="120" w:after="120"/>
        <w:ind w:left="357"/>
        <w:jc w:val="both"/>
        <w:rPr>
          <w:b/>
        </w:rPr>
      </w:pPr>
      <w:r w:rsidRPr="008545F3">
        <w:rPr>
          <w:b/>
          <w:bCs/>
        </w:rPr>
        <w:t>Assessment-Center/Testverfahren</w:t>
      </w:r>
    </w:p>
    <w:p w14:paraId="26EAC0AB" w14:textId="24B510C1" w:rsidR="00A23246" w:rsidRDefault="00A23246" w:rsidP="00A23246">
      <w:pPr>
        <w:shd w:val="clear" w:color="auto" w:fill="FFFFFF"/>
        <w:suppressAutoHyphens/>
        <w:spacing w:before="120" w:after="120"/>
        <w:ind w:left="357"/>
        <w:jc w:val="both"/>
      </w:pPr>
      <w:r w:rsidRPr="00D25B78">
        <w:t>Mit</w:t>
      </w:r>
      <w:r w:rsidR="00AF485C">
        <w:t>h</w:t>
      </w:r>
      <w:r w:rsidRPr="00D25B78">
        <w:t xml:space="preserve">ilfe von Rollenspielen können </w:t>
      </w:r>
      <w:r w:rsidR="00BE3F11">
        <w:t xml:space="preserve">Sie </w:t>
      </w:r>
      <w:r w:rsidRPr="00D25B78">
        <w:t xml:space="preserve">mögliche Assessment-Center-Übungen </w:t>
      </w:r>
      <w:r>
        <w:t>(</w:t>
      </w:r>
      <w:r w:rsidRPr="00D25B78">
        <w:t>wie Selbstpräsentation, Gruppendiskussionen oder Konfliktgespräche</w:t>
      </w:r>
      <w:r>
        <w:t>)</w:t>
      </w:r>
      <w:r w:rsidRPr="00D25B78">
        <w:t xml:space="preserve"> </w:t>
      </w:r>
      <w:r w:rsidR="00767630">
        <w:t xml:space="preserve">oder die erste Kontaktaufnahme am Telefon </w:t>
      </w:r>
      <w:r w:rsidR="00BE3F11">
        <w:t xml:space="preserve">mit den </w:t>
      </w:r>
      <w:proofErr w:type="spellStart"/>
      <w:proofErr w:type="gramStart"/>
      <w:r w:rsidR="00BE3F11">
        <w:t>Schüler:innen</w:t>
      </w:r>
      <w:proofErr w:type="spellEnd"/>
      <w:proofErr w:type="gramEnd"/>
      <w:r w:rsidR="00BE3F11">
        <w:t xml:space="preserve"> einüben</w:t>
      </w:r>
      <w:r w:rsidRPr="00D25B78">
        <w:t xml:space="preserve">. </w:t>
      </w:r>
      <w:r w:rsidR="00B27818">
        <w:t xml:space="preserve">Auch </w:t>
      </w:r>
      <w:r w:rsidRPr="00D25B78">
        <w:t xml:space="preserve">Testverfahren </w:t>
      </w:r>
      <w:r>
        <w:t>(</w:t>
      </w:r>
      <w:r w:rsidRPr="00D25B78">
        <w:t xml:space="preserve">wie Intelligenztests, Berufs- und Leistungstests </w:t>
      </w:r>
      <w:r>
        <w:t>sowie</w:t>
      </w:r>
      <w:r w:rsidRPr="00D25B78">
        <w:t xml:space="preserve"> Persönlichkeits</w:t>
      </w:r>
      <w:r w:rsidR="00AF485C">
        <w:t>test</w:t>
      </w:r>
      <w:r w:rsidRPr="00D25B78">
        <w:t>verfahren</w:t>
      </w:r>
      <w:r>
        <w:t>)</w:t>
      </w:r>
      <w:r w:rsidRPr="00D25B78">
        <w:t xml:space="preserve"> </w:t>
      </w:r>
      <w:r w:rsidR="00B27818">
        <w:t xml:space="preserve">können Sie mit den </w:t>
      </w:r>
      <w:proofErr w:type="spellStart"/>
      <w:proofErr w:type="gramStart"/>
      <w:r w:rsidR="00B27818">
        <w:t>Schüler:innen</w:t>
      </w:r>
      <w:proofErr w:type="spellEnd"/>
      <w:proofErr w:type="gramEnd"/>
      <w:r w:rsidR="00B27818">
        <w:t xml:space="preserve"> durchführen</w:t>
      </w:r>
      <w:r w:rsidR="00BA2C87">
        <w:t>.</w:t>
      </w:r>
    </w:p>
    <w:p w14:paraId="16EE2B0D" w14:textId="77777777" w:rsidR="00A23246" w:rsidRPr="008545F3" w:rsidRDefault="00A23246" w:rsidP="005429CF">
      <w:pPr>
        <w:numPr>
          <w:ilvl w:val="0"/>
          <w:numId w:val="5"/>
        </w:numPr>
        <w:shd w:val="clear" w:color="auto" w:fill="FFFFFF"/>
        <w:suppressAutoHyphens/>
        <w:spacing w:before="120" w:after="120"/>
        <w:ind w:left="357"/>
        <w:jc w:val="both"/>
        <w:rPr>
          <w:b/>
        </w:rPr>
      </w:pPr>
      <w:r w:rsidRPr="008545F3">
        <w:rPr>
          <w:b/>
          <w:bCs/>
        </w:rPr>
        <w:t>Vorstellungsgespräch</w:t>
      </w:r>
    </w:p>
    <w:p w14:paraId="49F65DC6" w14:textId="19C1F6D4" w:rsidR="00A23246" w:rsidRDefault="00A23246" w:rsidP="00A23246">
      <w:pPr>
        <w:shd w:val="clear" w:color="auto" w:fill="FFFFFF"/>
        <w:suppressAutoHyphens/>
        <w:spacing w:before="120" w:after="120"/>
        <w:ind w:left="357"/>
        <w:jc w:val="both"/>
      </w:pPr>
      <w:r w:rsidRPr="00C55C4A">
        <w:t xml:space="preserve">Vorstellungsgespräche </w:t>
      </w:r>
      <w:r w:rsidR="00BA2C87">
        <w:t xml:space="preserve">eignen sich </w:t>
      </w:r>
      <w:r w:rsidR="00A85821">
        <w:t xml:space="preserve">ebenfalls </w:t>
      </w:r>
      <w:r w:rsidR="00BA2C87">
        <w:t xml:space="preserve">gut, um in </w:t>
      </w:r>
      <w:r w:rsidRPr="00C55C4A">
        <w:t xml:space="preserve">Rollenspielen geübt </w:t>
      </w:r>
      <w:r w:rsidR="00BA2C87">
        <w:t xml:space="preserve">zu </w:t>
      </w:r>
      <w:r w:rsidRPr="00C55C4A">
        <w:t xml:space="preserve">werden. Für den Lernerfolg ist es hilfreich, </w:t>
      </w:r>
      <w:r w:rsidR="00A85821">
        <w:t xml:space="preserve">wenn Sie </w:t>
      </w:r>
      <w:r w:rsidRPr="00C55C4A">
        <w:t>diese Übungen auf Video aufzeichnen</w:t>
      </w:r>
      <w:r w:rsidR="00A85821">
        <w:t xml:space="preserve"> und</w:t>
      </w:r>
      <w:r w:rsidRPr="00C55C4A">
        <w:t xml:space="preserve"> die Aufzeichnung anschließend gemeinsam analysieren</w:t>
      </w:r>
      <w:r w:rsidR="00A85821">
        <w:t>.</w:t>
      </w:r>
      <w:r w:rsidRPr="00C55C4A">
        <w:t xml:space="preserve"> </w:t>
      </w:r>
      <w:r w:rsidR="00A85821">
        <w:t>So erhält die</w:t>
      </w:r>
      <w:r w:rsidRPr="00C55C4A">
        <w:t xml:space="preserve"> betreffende Person </w:t>
      </w:r>
      <w:r w:rsidR="00A85821">
        <w:t xml:space="preserve">schnell </w:t>
      </w:r>
      <w:r w:rsidRPr="00C55C4A">
        <w:t>Feedback zu ihrem Verhalten.</w:t>
      </w:r>
    </w:p>
    <w:p w14:paraId="2DCB6A99" w14:textId="77777777" w:rsidR="00A23246" w:rsidRPr="00347B41" w:rsidRDefault="00A23246" w:rsidP="00A23246">
      <w:pPr>
        <w:pStyle w:val="berschrift1"/>
      </w:pPr>
      <w:r>
        <w:t>Wichtige Elemente</w:t>
      </w:r>
    </w:p>
    <w:p w14:paraId="6FC54BAB" w14:textId="77777777" w:rsidR="00A23246" w:rsidRDefault="00A23246" w:rsidP="005429CF">
      <w:pPr>
        <w:numPr>
          <w:ilvl w:val="0"/>
          <w:numId w:val="4"/>
        </w:numPr>
        <w:suppressAutoHyphens/>
        <w:spacing w:before="120" w:after="120"/>
        <w:ind w:left="357" w:hanging="357"/>
      </w:pPr>
      <w:r w:rsidRPr="00D25B78">
        <w:t>Ablauf eines Vorstellungsgesprächs</w:t>
      </w:r>
    </w:p>
    <w:p w14:paraId="7EF4C206" w14:textId="77777777" w:rsidR="00A23246" w:rsidRPr="00D25B78" w:rsidRDefault="00A23246" w:rsidP="005429CF">
      <w:pPr>
        <w:numPr>
          <w:ilvl w:val="0"/>
          <w:numId w:val="8"/>
        </w:numPr>
        <w:suppressAutoHyphens/>
        <w:spacing w:before="120" w:after="120"/>
        <w:ind w:left="357" w:hanging="357"/>
      </w:pPr>
      <w:r w:rsidRPr="00D25B78">
        <w:t xml:space="preserve">Auftreten (Kleidung, Körpersprache etc.) und Verhalten im Gespräch </w:t>
      </w:r>
    </w:p>
    <w:p w14:paraId="0EC45765" w14:textId="77777777" w:rsidR="00A23246" w:rsidRDefault="00A23246" w:rsidP="005429CF">
      <w:pPr>
        <w:numPr>
          <w:ilvl w:val="0"/>
          <w:numId w:val="8"/>
        </w:numPr>
        <w:suppressAutoHyphens/>
        <w:spacing w:before="120" w:after="120"/>
        <w:ind w:left="357" w:hanging="357"/>
      </w:pPr>
      <w:r w:rsidRPr="00D25B78">
        <w:t>Mögliche Fragen, die im Gespräch gestellt werden</w:t>
      </w:r>
    </w:p>
    <w:p w14:paraId="1D5970DF" w14:textId="77777777" w:rsidR="00A23246" w:rsidRPr="00D25B78" w:rsidRDefault="00A23246" w:rsidP="005429CF">
      <w:pPr>
        <w:numPr>
          <w:ilvl w:val="0"/>
          <w:numId w:val="8"/>
        </w:numPr>
        <w:suppressAutoHyphens/>
        <w:spacing w:before="120" w:after="120"/>
        <w:ind w:left="357" w:hanging="357"/>
      </w:pPr>
      <w:r w:rsidRPr="00C55C4A">
        <w:t>Umgang mit persönlichen bzw. „unangenehmen“ Fragen</w:t>
      </w:r>
      <w:r w:rsidRPr="00D25B78">
        <w:t xml:space="preserve"> </w:t>
      </w:r>
    </w:p>
    <w:p w14:paraId="76967F12" w14:textId="1905FDD9" w:rsidR="00A23246" w:rsidRPr="00D25B78" w:rsidRDefault="00A23246" w:rsidP="008532E5">
      <w:pPr>
        <w:numPr>
          <w:ilvl w:val="0"/>
          <w:numId w:val="4"/>
        </w:numPr>
        <w:suppressAutoHyphens/>
        <w:spacing w:before="120" w:after="120"/>
        <w:ind w:left="357" w:hanging="357"/>
      </w:pPr>
      <w:r>
        <w:t xml:space="preserve">Mögliche Fragen </w:t>
      </w:r>
      <w:r w:rsidR="008532E5">
        <w:t xml:space="preserve">seitens </w:t>
      </w:r>
      <w:r w:rsidRPr="00D25B78">
        <w:t>des Bewerbers</w:t>
      </w:r>
      <w:r w:rsidR="000C1D8B">
        <w:t>/der Bewerberin</w:t>
      </w:r>
      <w:r w:rsidRPr="00D25B78">
        <w:t xml:space="preserve"> </w:t>
      </w:r>
      <w:r>
        <w:t>Fachliche und persönliche</w:t>
      </w:r>
      <w:r w:rsidRPr="00D25B78">
        <w:t xml:space="preserve"> Stärken und Schwäc</w:t>
      </w:r>
      <w:r>
        <w:t>hen des Bewerbers</w:t>
      </w:r>
      <w:r w:rsidR="000C1D8B">
        <w:t>/der Bewerberin</w:t>
      </w:r>
    </w:p>
    <w:p w14:paraId="0695C8A2" w14:textId="6B751761" w:rsidR="00A23246" w:rsidRPr="009976E2" w:rsidRDefault="00A23246" w:rsidP="00A23246">
      <w:pPr>
        <w:shd w:val="clear" w:color="auto" w:fill="FFFFFF"/>
        <w:suppressAutoHyphens/>
      </w:pPr>
      <w:r w:rsidRPr="00D25B78">
        <w:t>Weitere Themen für Bewerbungstrainings können sein: Umgang mit Absagen, Entspannungs</w:t>
      </w:r>
      <w:r>
        <w:t>-</w:t>
      </w:r>
      <w:r w:rsidRPr="00D25B78">
        <w:t>übungen, Online-Bewerbungen u.</w:t>
      </w:r>
      <w:r w:rsidR="00AF485C">
        <w:t> </w:t>
      </w:r>
      <w:r w:rsidRPr="00D25B78">
        <w:t>v.</w:t>
      </w:r>
      <w:r w:rsidR="00AF485C">
        <w:t> </w:t>
      </w:r>
      <w:r w:rsidRPr="00D25B78">
        <w:t>m.</w:t>
      </w:r>
    </w:p>
    <w:p w14:paraId="5B62E499" w14:textId="6CE6422F" w:rsidR="00A23246" w:rsidRDefault="00A23246" w:rsidP="00A23246">
      <w:pPr>
        <w:pStyle w:val="berschrift1"/>
      </w:pPr>
      <w:r>
        <w:t>Weiterführende Literatur und Links</w:t>
      </w:r>
    </w:p>
    <w:p w14:paraId="3D7A9391" w14:textId="0E4DD6FB" w:rsidR="004D2C52" w:rsidRDefault="00A23246" w:rsidP="004E21E2">
      <w:r>
        <w:t xml:space="preserve">Weiterführende Informationen finden </w:t>
      </w:r>
      <w:r w:rsidR="0038483C">
        <w:t>Sie</w:t>
      </w:r>
      <w:r>
        <w:t xml:space="preserve"> auf der </w:t>
      </w:r>
      <w:hyperlink r:id="rId11" w:history="1">
        <w:r w:rsidRPr="00A23246">
          <w:rPr>
            <w:rStyle w:val="Hyperlink"/>
          </w:rPr>
          <w:t>Website zum Leitfaden</w:t>
        </w:r>
      </w:hyperlink>
    </w:p>
    <w:p w14:paraId="52C4BBD9" w14:textId="54618D67" w:rsidR="00CA6CD1" w:rsidRPr="00DA3483" w:rsidRDefault="00A85CFD" w:rsidP="004E21E2">
      <w:r>
        <w:rPr>
          <w:noProof/>
        </w:rPr>
        <mc:AlternateContent>
          <mc:Choice Requires="wps">
            <w:drawing>
              <wp:anchor distT="0" distB="0" distL="114300" distR="114300" simplePos="0" relativeHeight="251661312" behindDoc="0" locked="0" layoutInCell="1" allowOverlap="1" wp14:anchorId="52C4BBDA" wp14:editId="52C4BBDB">
                <wp:simplePos x="0" y="0"/>
                <wp:positionH relativeFrom="column">
                  <wp:posOffset>-6289</wp:posOffset>
                </wp:positionH>
                <wp:positionV relativeFrom="paragraph">
                  <wp:posOffset>193430</wp:posOffset>
                </wp:positionV>
                <wp:extent cx="5640636" cy="0"/>
                <wp:effectExtent l="0" t="0" r="3683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0F20" id="Gerader Verbinde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25pt" to="443.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"/>
            </w:pict>
          </mc:Fallback>
        </mc:AlternateContent>
      </w:r>
    </w:p>
    <w:sectPr w:rsidR="00CA6CD1" w:rsidRPr="00DA3483" w:rsidSect="00110CEE">
      <w:headerReference w:type="default" r:id="rId12"/>
      <w:footerReference w:type="default" r:id="rId13"/>
      <w:headerReference w:type="first" r:id="rId14"/>
      <w:footerReference w:type="first" r:id="rId15"/>
      <w:type w:val="continuous"/>
      <w:pgSz w:w="11906" w:h="16838" w:code="9"/>
      <w:pgMar w:top="-1843" w:right="1418" w:bottom="1134" w:left="1554" w:header="964" w:footer="11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336C" w14:textId="77777777" w:rsidR="00110CEE" w:rsidRDefault="00110CEE">
      <w:r>
        <w:separator/>
      </w:r>
    </w:p>
    <w:p w14:paraId="3AE2721A" w14:textId="77777777" w:rsidR="00110CEE" w:rsidRDefault="00110CEE"/>
    <w:p w14:paraId="1C402E4F" w14:textId="77777777" w:rsidR="00110CEE" w:rsidRDefault="00110CEE" w:rsidP="000F3BF3"/>
  </w:endnote>
  <w:endnote w:type="continuationSeparator" w:id="0">
    <w:p w14:paraId="799492DD" w14:textId="77777777" w:rsidR="00110CEE" w:rsidRDefault="00110CEE">
      <w:r>
        <w:continuationSeparator/>
      </w:r>
    </w:p>
    <w:p w14:paraId="53D30F9C" w14:textId="77777777" w:rsidR="00110CEE" w:rsidRDefault="00110CEE"/>
    <w:p w14:paraId="630AC017" w14:textId="77777777" w:rsidR="00110CEE" w:rsidRDefault="00110CEE" w:rsidP="000F3BF3"/>
  </w:endnote>
  <w:endnote w:type="continuationNotice" w:id="1">
    <w:p w14:paraId="5344149D" w14:textId="77777777" w:rsidR="00110CEE" w:rsidRDefault="00110CEE">
      <w:pPr>
        <w:spacing w:line="240" w:lineRule="auto"/>
      </w:pPr>
    </w:p>
    <w:p w14:paraId="75D7A971" w14:textId="77777777" w:rsidR="00110CEE" w:rsidRDefault="00110CEE"/>
    <w:p w14:paraId="6D8C4F28" w14:textId="77777777" w:rsidR="00110CEE" w:rsidRDefault="00110CEE" w:rsidP="000F3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79E" w14:textId="7FA5143E" w:rsidR="00567AD5" w:rsidRDefault="00567AD5">
    <w:pPr>
      <w:pStyle w:val="Fuzeile"/>
    </w:pPr>
    <w:r w:rsidRPr="00F76029">
      <w:rPr>
        <w:noProof/>
        <w:sz w:val="4"/>
        <w:szCs w:val="4"/>
      </w:rPr>
      <mc:AlternateContent>
        <mc:Choice Requires="wps">
          <w:drawing>
            <wp:anchor distT="45720" distB="45720" distL="114300" distR="114300" simplePos="0" relativeHeight="251677696" behindDoc="0" locked="0" layoutInCell="1" allowOverlap="1" wp14:anchorId="7B0686A1" wp14:editId="374F5C45">
              <wp:simplePos x="0" y="0"/>
              <wp:positionH relativeFrom="column">
                <wp:posOffset>1845741</wp:posOffset>
              </wp:positionH>
              <wp:positionV relativeFrom="paragraph">
                <wp:posOffset>-40796</wp:posOffset>
              </wp:positionV>
              <wp:extent cx="4098290" cy="2749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1348889D" w14:textId="77777777" w:rsidR="00567AD5" w:rsidRPr="00A92707" w:rsidRDefault="00567AD5" w:rsidP="00567AD5">
                          <w:pPr>
                            <w:autoSpaceDE w:val="0"/>
                            <w:autoSpaceDN w:val="0"/>
                            <w:adjustRightInd w:val="0"/>
                            <w:spacing w:after="0" w:line="240" w:lineRule="auto"/>
                            <w:jc w:val="right"/>
                            <w:rPr>
                              <w:rFonts w:cs="Arial"/>
                            </w:rPr>
                          </w:pPr>
                          <w:r w:rsidRPr="00A92707">
                            <w:rPr>
                              <w:rFonts w:cs="Arial"/>
                            </w:rPr>
                            <w:t>www.bertelsmann</w:t>
                          </w:r>
                          <w:r>
                            <w:rPr>
                              <w:rFonts w:cs="Arial"/>
                            </w:rPr>
                            <w:t>-</w:t>
                          </w:r>
                          <w:r w:rsidRPr="00A92707">
                            <w:rPr>
                              <w:rFonts w:cs="Arial"/>
                            </w:rPr>
                            <w:t>stiftung.de/</w:t>
                          </w:r>
                          <w:r>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86A1" id="_x0000_t202" coordsize="21600,21600" o:spt="202" path="m,l,21600r21600,l21600,xe">
              <v:stroke joinstyle="miter"/>
              <v:path gradientshapeok="t" o:connecttype="rect"/>
            </v:shapetype>
            <v:shape id="Textfeld 2" o:spid="_x0000_s1026" type="#_x0000_t202" style="position:absolute;margin-left:145.35pt;margin-top:-3.2pt;width:322.7pt;height:2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" filled="f" stroked="f">
              <v:textbox>
                <w:txbxContent>
                  <w:p w14:paraId="1348889D" w14:textId="77777777" w:rsidR="00567AD5" w:rsidRPr="00A92707" w:rsidRDefault="00567AD5" w:rsidP="00567AD5">
                    <w:pPr>
                      <w:autoSpaceDE w:val="0"/>
                      <w:autoSpaceDN w:val="0"/>
                      <w:adjustRightInd w:val="0"/>
                      <w:spacing w:after="0" w:line="240" w:lineRule="auto"/>
                      <w:jc w:val="right"/>
                      <w:rPr>
                        <w:rFonts w:cs="Arial"/>
                      </w:rPr>
                    </w:pPr>
                    <w:r w:rsidRPr="00A92707">
                      <w:rPr>
                        <w:rFonts w:cs="Arial"/>
                      </w:rPr>
                      <w:t>www.bertelsmann</w:t>
                    </w:r>
                    <w:r>
                      <w:rPr>
                        <w:rFonts w:cs="Arial"/>
                      </w:rPr>
                      <w:t>-</w:t>
                    </w:r>
                    <w:r w:rsidRPr="00A92707">
                      <w:rPr>
                        <w:rFonts w:cs="Arial"/>
                      </w:rPr>
                      <w:t>stiftung.de/</w:t>
                    </w:r>
                    <w:r>
                      <w:rPr>
                        <w:rFonts w:cs="Arial"/>
                      </w:rPr>
                      <w:t>lfbo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7" w14:textId="77777777" w:rsidR="007A5192" w:rsidRPr="006F719D" w:rsidRDefault="00F76029" w:rsidP="000863C8">
    <w:pPr>
      <w:tabs>
        <w:tab w:val="left" w:pos="5031"/>
      </w:tabs>
      <w:rPr>
        <w:sz w:val="4"/>
        <w:szCs w:val="4"/>
      </w:rPr>
    </w:pPr>
    <w:r w:rsidRPr="00F76029">
      <w:rPr>
        <w:noProof/>
        <w:sz w:val="4"/>
        <w:szCs w:val="4"/>
      </w:rPr>
      <mc:AlternateContent>
        <mc:Choice Requires="wps">
          <w:drawing>
            <wp:anchor distT="45720" distB="45720" distL="114300" distR="114300" simplePos="0" relativeHeight="251673600" behindDoc="0" locked="0" layoutInCell="1" allowOverlap="1" wp14:anchorId="52C4BBEA" wp14:editId="52C4BBEB">
              <wp:simplePos x="0" y="0"/>
              <wp:positionH relativeFrom="column">
                <wp:posOffset>1685581</wp:posOffset>
              </wp:positionH>
              <wp:positionV relativeFrom="paragraph">
                <wp:posOffset>-164235</wp:posOffset>
              </wp:positionV>
              <wp:extent cx="4098290" cy="27495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2C4BBF0" w14:textId="1472FCA9" w:rsidR="00F76029" w:rsidRPr="00A92707" w:rsidRDefault="00F76029" w:rsidP="00F76029">
                          <w:pPr>
                            <w:autoSpaceDE w:val="0"/>
                            <w:autoSpaceDN w:val="0"/>
                            <w:adjustRightInd w:val="0"/>
                            <w:spacing w:after="0" w:line="240" w:lineRule="auto"/>
                            <w:jc w:val="right"/>
                            <w:rPr>
                              <w:rFonts w:cs="Arial"/>
                            </w:rPr>
                          </w:pPr>
                          <w:r w:rsidRPr="00A92707">
                            <w:rPr>
                              <w:rFonts w:cs="Arial"/>
                            </w:rPr>
                            <w:t>www.bertelsmann</w:t>
                          </w:r>
                          <w:r w:rsidR="00567AD5">
                            <w:rPr>
                              <w:rFonts w:cs="Arial"/>
                            </w:rPr>
                            <w:t>-</w:t>
                          </w:r>
                          <w:r w:rsidRPr="00A92707">
                            <w:rPr>
                              <w:rFonts w:cs="Arial"/>
                            </w:rPr>
                            <w:t>stiftung.de/</w:t>
                          </w:r>
                          <w:r>
                            <w:rPr>
                              <w:rFonts w:cs="Arial"/>
                            </w:rPr>
                            <w:t>l</w:t>
                          </w:r>
                          <w:r w:rsidR="00567AD5">
                            <w:rPr>
                              <w:rFonts w:cs="Arial"/>
                            </w:rPr>
                            <w:t>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4BBEA" id="_x0000_t202" coordsize="21600,21600" o:spt="202" path="m,l,21600r21600,l21600,xe">
              <v:stroke joinstyle="miter"/>
              <v:path gradientshapeok="t" o:connecttype="rect"/>
            </v:shapetype>
            <v:shape id="_x0000_s1028" type="#_x0000_t202" style="position:absolute;margin-left:132.7pt;margin-top:-12.95pt;width:322.7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5/AEAANQ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" filled="f" stroked="f">
              <v:textbox>
                <w:txbxContent>
                  <w:p w14:paraId="52C4BBF0" w14:textId="1472FCA9" w:rsidR="00F76029" w:rsidRPr="00A92707" w:rsidRDefault="00F76029" w:rsidP="00F76029">
                    <w:pPr>
                      <w:autoSpaceDE w:val="0"/>
                      <w:autoSpaceDN w:val="0"/>
                      <w:adjustRightInd w:val="0"/>
                      <w:spacing w:after="0" w:line="240" w:lineRule="auto"/>
                      <w:jc w:val="right"/>
                      <w:rPr>
                        <w:rFonts w:cs="Arial"/>
                      </w:rPr>
                    </w:pPr>
                    <w:r w:rsidRPr="00A92707">
                      <w:rPr>
                        <w:rFonts w:cs="Arial"/>
                      </w:rPr>
                      <w:t>www.bertelsmann</w:t>
                    </w:r>
                    <w:r w:rsidR="00567AD5">
                      <w:rPr>
                        <w:rFonts w:cs="Arial"/>
                      </w:rPr>
                      <w:t>-</w:t>
                    </w:r>
                    <w:r w:rsidRPr="00A92707">
                      <w:rPr>
                        <w:rFonts w:cs="Arial"/>
                      </w:rPr>
                      <w:t>stiftung.de/</w:t>
                    </w:r>
                    <w:r>
                      <w:rPr>
                        <w:rFonts w:cs="Arial"/>
                      </w:rPr>
                      <w:t>l</w:t>
                    </w:r>
                    <w:r w:rsidR="00567AD5">
                      <w:rPr>
                        <w:rFonts w:cs="Arial"/>
                      </w:rPr>
                      <w:t>fbo</w:t>
                    </w:r>
                  </w:p>
                </w:txbxContent>
              </v:textbox>
            </v:shape>
          </w:pict>
        </mc:Fallback>
      </mc:AlternateContent>
    </w:r>
    <w:r w:rsidR="000863C8">
      <w:rPr>
        <w:sz w:val="4"/>
        <w:szCs w:val="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E912" w14:textId="77777777" w:rsidR="00110CEE" w:rsidRDefault="00110CEE">
      <w:r>
        <w:separator/>
      </w:r>
    </w:p>
    <w:p w14:paraId="6655362C" w14:textId="77777777" w:rsidR="00110CEE" w:rsidRDefault="00110CEE"/>
    <w:p w14:paraId="6E0C1FA1" w14:textId="77777777" w:rsidR="00110CEE" w:rsidRDefault="00110CEE" w:rsidP="000F3BF3"/>
  </w:footnote>
  <w:footnote w:type="continuationSeparator" w:id="0">
    <w:p w14:paraId="7672078B" w14:textId="77777777" w:rsidR="00110CEE" w:rsidRDefault="00110CEE">
      <w:r>
        <w:continuationSeparator/>
      </w:r>
    </w:p>
    <w:p w14:paraId="0F985D61" w14:textId="77777777" w:rsidR="00110CEE" w:rsidRDefault="00110CEE"/>
    <w:p w14:paraId="63430BB5" w14:textId="77777777" w:rsidR="00110CEE" w:rsidRDefault="00110CEE" w:rsidP="000F3BF3"/>
  </w:footnote>
  <w:footnote w:type="continuationNotice" w:id="1">
    <w:p w14:paraId="0D363BD0" w14:textId="77777777" w:rsidR="00110CEE" w:rsidRDefault="00110CEE">
      <w:pPr>
        <w:spacing w:line="240" w:lineRule="auto"/>
      </w:pPr>
    </w:p>
    <w:p w14:paraId="74A16065" w14:textId="77777777" w:rsidR="00110CEE" w:rsidRDefault="00110CEE"/>
    <w:p w14:paraId="6DFBE79E" w14:textId="77777777" w:rsidR="00110CEE" w:rsidRDefault="00110CEE" w:rsidP="000F3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3" w14:textId="6110400D" w:rsidR="007A5192" w:rsidRPr="00155E48" w:rsidRDefault="007A5192" w:rsidP="005E23D0">
    <w:pPr>
      <w:pBdr>
        <w:bottom w:val="single" w:sz="8" w:space="5" w:color="auto"/>
      </w:pBdr>
      <w:tabs>
        <w:tab w:val="right" w:pos="9638"/>
      </w:tabs>
      <w:spacing w:line="240" w:lineRule="auto"/>
      <w:rPr>
        <w:lang w:val="en-GB"/>
      </w:rPr>
    </w:pPr>
    <w:r w:rsidRPr="00155E48">
      <w:rPr>
        <w:lang w:val="en-GB"/>
      </w:rPr>
      <w:tab/>
    </w:r>
    <w:r w:rsidR="00357933">
      <w:rPr>
        <w:lang w:val="en-GB"/>
      </w:rPr>
      <w:t>Kap 4.2.</w:t>
    </w:r>
    <w:r w:rsidR="005429CF">
      <w:rPr>
        <w:lang w:val="en-GB"/>
      </w:rPr>
      <w:t>3</w:t>
    </w:r>
    <w:r w:rsidR="00357933">
      <w:rPr>
        <w:lang w:val="en-GB"/>
      </w:rPr>
      <w:t xml:space="preserve">  </w:t>
    </w:r>
    <w:r w:rsidR="00476AE0" w:rsidRPr="00476AE0">
      <w:rPr>
        <w:lang w:val="en-GB"/>
      </w:rPr>
      <w:t>Be</w:t>
    </w:r>
    <w:r w:rsidR="005429CF">
      <w:rPr>
        <w:lang w:val="en-GB"/>
      </w:rPr>
      <w:t>werbungstraining</w:t>
    </w:r>
    <w:r w:rsidR="00357933">
      <w:rPr>
        <w:lang w:val="en-GB"/>
      </w:rPr>
      <w:t xml:space="preserve"> </w:t>
    </w:r>
    <w:r w:rsidR="005E23D0">
      <w:rPr>
        <w:lang w:val="en-GB"/>
      </w:rPr>
      <w:t>| Seite</w:t>
    </w:r>
    <w:r w:rsidRPr="00155E48">
      <w:rPr>
        <w:lang w:val="en-GB"/>
      </w:rPr>
      <w:t xml:space="preserve"> </w:t>
    </w:r>
    <w:r>
      <w:fldChar w:fldCharType="begin"/>
    </w:r>
    <w:r w:rsidRPr="00155E48">
      <w:rPr>
        <w:lang w:val="en-GB"/>
      </w:rPr>
      <w:instrText xml:space="preserve"> PAGE </w:instrText>
    </w:r>
    <w:r>
      <w:fldChar w:fldCharType="separate"/>
    </w:r>
    <w:r w:rsidR="00E352D3">
      <w:rPr>
        <w:noProof/>
        <w:lang w:val="en-GB"/>
      </w:rPr>
      <w:t>3</w:t>
    </w:r>
    <w:r>
      <w:rPr>
        <w:noProof/>
      </w:rPr>
      <w:fldChar w:fldCharType="end"/>
    </w:r>
    <w:r w:rsidR="00317111">
      <w:rPr>
        <w:noProof/>
      </w:rPr>
      <w:t>/</w:t>
    </w:r>
    <w:r w:rsidR="005429CF">
      <w:rPr>
        <w:noProof/>
      </w:rPr>
      <w:t>2</w:t>
    </w:r>
  </w:p>
  <w:p w14:paraId="11E30035" w14:textId="77777777" w:rsidR="009410EB" w:rsidRDefault="009410EB"/>
  <w:p w14:paraId="7B200563" w14:textId="77777777" w:rsidR="009410EB" w:rsidRDefault="009410EB" w:rsidP="000F3B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6" w14:textId="02D87CB6" w:rsidR="007A5192" w:rsidRDefault="00AB6AEC" w:rsidP="00102786">
    <w:r>
      <w:rPr>
        <w:rFonts w:ascii="Times New Roman" w:hAnsi="Times New Roman"/>
        <w:noProof/>
        <w:sz w:val="24"/>
        <w:szCs w:val="24"/>
      </w:rPr>
      <mc:AlternateContent>
        <mc:Choice Requires="wps">
          <w:drawing>
            <wp:anchor distT="360045" distB="252095" distL="0" distR="0" simplePos="0" relativeHeight="251671552" behindDoc="0" locked="0" layoutInCell="1" allowOverlap="1" wp14:anchorId="52C4BBE8" wp14:editId="4634F2DC">
              <wp:simplePos x="0" y="0"/>
              <wp:positionH relativeFrom="page">
                <wp:posOffset>881349</wp:posOffset>
              </wp:positionH>
              <wp:positionV relativeFrom="page">
                <wp:posOffset>462708</wp:posOffset>
              </wp:positionV>
              <wp:extent cx="5982159" cy="1619250"/>
              <wp:effectExtent l="0" t="0" r="0" b="0"/>
              <wp:wrapNone/>
              <wp:docPr id="1" name="Rechteck 1"/>
              <wp:cNvGraphicFramePr/>
              <a:graphic xmlns:a="http://schemas.openxmlformats.org/drawingml/2006/main">
                <a:graphicData uri="http://schemas.microsoft.com/office/word/2010/wordprocessingShape">
                  <wps:wsp>
                    <wps:cNvSpPr/>
                    <wps:spPr>
                      <a:xfrm>
                        <a:off x="0" y="0"/>
                        <a:ext cx="5982159" cy="1619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C4BBEC" w14:textId="776EC8CD" w:rsidR="00AB6AEC" w:rsidRDefault="00AB6AEC" w:rsidP="00AB6AEC">
                          <w:pPr>
                            <w:pStyle w:val="Projektnotiz"/>
                            <w:jc w:val="left"/>
                            <w:rPr>
                              <w:sz w:val="28"/>
                              <w:szCs w:val="28"/>
                            </w:rPr>
                          </w:pPr>
                          <w:r>
                            <w:rPr>
                              <w:b/>
                              <w:sz w:val="28"/>
                              <w:szCs w:val="28"/>
                            </w:rPr>
                            <w:t>PRAXISMATERIAL</w:t>
                          </w:r>
                          <w:r>
                            <w:rPr>
                              <w:sz w:val="28"/>
                              <w:szCs w:val="28"/>
                            </w:rPr>
                            <w:t xml:space="preserve">  |  Leitfaden Beruf</w:t>
                          </w:r>
                          <w:r w:rsidR="000C1D8B">
                            <w:rPr>
                              <w:sz w:val="28"/>
                              <w:szCs w:val="28"/>
                            </w:rPr>
                            <w:t>liche O</w:t>
                          </w:r>
                          <w:r>
                            <w:rPr>
                              <w:sz w:val="28"/>
                              <w:szCs w:val="28"/>
                            </w:rPr>
                            <w:t xml:space="preserve">rientierung </w:t>
                          </w:r>
                        </w:p>
                        <w:p w14:paraId="52C4BBED" w14:textId="1C7DB955" w:rsidR="00AB6AEC" w:rsidRPr="005B7A6E" w:rsidRDefault="00AB6AEC" w:rsidP="00AB6AEC">
                          <w:pPr>
                            <w:pStyle w:val="Projektnotiz"/>
                            <w:jc w:val="left"/>
                            <w:rPr>
                              <w:color w:val="F57B01"/>
                              <w:sz w:val="60"/>
                              <w:szCs w:val="60"/>
                            </w:rPr>
                          </w:pPr>
                          <w:r w:rsidRPr="005B7A6E">
                            <w:rPr>
                              <w:color w:val="F57B01"/>
                              <w:sz w:val="60"/>
                              <w:szCs w:val="60"/>
                            </w:rPr>
                            <w:t>Be</w:t>
                          </w:r>
                          <w:r w:rsidR="00A23246">
                            <w:rPr>
                              <w:color w:val="F57B01"/>
                              <w:sz w:val="60"/>
                              <w:szCs w:val="60"/>
                            </w:rPr>
                            <w:t>werbungstraining</w:t>
                          </w:r>
                        </w:p>
                        <w:p w14:paraId="52C4BBEE" w14:textId="7551170A" w:rsidR="00AB6AEC" w:rsidRDefault="00AB6AEC" w:rsidP="00AB6AEC">
                          <w:pPr>
                            <w:pStyle w:val="Projektnotiz"/>
                            <w:spacing w:line="40" w:lineRule="atLeast"/>
                            <w:jc w:val="right"/>
                            <w:rPr>
                              <w:sz w:val="60"/>
                              <w:szCs w:val="60"/>
                            </w:rPr>
                          </w:pPr>
                          <w:r>
                            <w:rPr>
                              <w:sz w:val="28"/>
                              <w:szCs w:val="28"/>
                            </w:rPr>
                            <w:t>Kapitel 4.2.</w:t>
                          </w:r>
                          <w:r w:rsidR="00A23246">
                            <w:rPr>
                              <w:sz w:val="28"/>
                              <w:szCs w:val="28"/>
                            </w:rPr>
                            <w:t>3</w:t>
                          </w:r>
                        </w:p>
                        <w:p w14:paraId="52C4BBEF" w14:textId="77777777" w:rsidR="00AB6AEC" w:rsidRDefault="00000000" w:rsidP="00AB6AEC">
                          <w:pPr>
                            <w:pStyle w:val="Projektnotiz"/>
                            <w:spacing w:line="40" w:lineRule="atLeast"/>
                            <w:rPr>
                              <w:sz w:val="24"/>
                              <w:szCs w:val="24"/>
                            </w:rPr>
                          </w:pPr>
                          <w:r>
                            <w:rPr>
                              <w:sz w:val="24"/>
                              <w:szCs w:val="24"/>
                            </w:rPr>
                            <w:pict w14:anchorId="52C4BBF1">
                              <v:rect id="_x0000_i1026" style="width:446.7pt;height:1.5pt" o:hralign="center" o:hrstd="t" o:hr="t" fillcolor="#a0a0a0" stroked="f"/>
                            </w:pict>
                          </w:r>
                        </w:p>
                      </w:txbxContent>
                    </wps:txbx>
                    <wps:bodyPr rot="0" spcFirstLastPara="0" vertOverflow="overflow" horzOverflow="overflow" vert="horz" wrap="square" lIns="91440" tIns="270000" rIns="9144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BBE8" id="Rechteck 1" o:spid="_x0000_s1027" style="position:absolute;margin-left:69.4pt;margin-top:36.45pt;width:471.05pt;height:127.5pt;z-index:251671552;visibility:visible;mso-wrap-style:square;mso-width-percent:0;mso-height-percent:0;mso-wrap-distance-left:0;mso-wrap-distance-top:28.35pt;mso-wrap-distance-right:0;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" fillcolor="white [3212]" stroked="f" strokeweight=".5pt">
              <v:textbox inset=",7.5mm,,1.5mm">
                <w:txbxContent>
                  <w:p w14:paraId="52C4BBEC" w14:textId="776EC8CD" w:rsidR="00AB6AEC" w:rsidRDefault="00AB6AEC" w:rsidP="00AB6AEC">
                    <w:pPr>
                      <w:pStyle w:val="Projektnotiz"/>
                      <w:jc w:val="left"/>
                      <w:rPr>
                        <w:sz w:val="28"/>
                        <w:szCs w:val="28"/>
                      </w:rPr>
                    </w:pPr>
                    <w:r>
                      <w:rPr>
                        <w:b/>
                        <w:sz w:val="28"/>
                        <w:szCs w:val="28"/>
                      </w:rPr>
                      <w:t>PRAXISMATERIAL</w:t>
                    </w:r>
                    <w:r>
                      <w:rPr>
                        <w:sz w:val="28"/>
                        <w:szCs w:val="28"/>
                      </w:rPr>
                      <w:t xml:space="preserve">  |  Leitfaden Beruf</w:t>
                    </w:r>
                    <w:r w:rsidR="000C1D8B">
                      <w:rPr>
                        <w:sz w:val="28"/>
                        <w:szCs w:val="28"/>
                      </w:rPr>
                      <w:t>liche O</w:t>
                    </w:r>
                    <w:r>
                      <w:rPr>
                        <w:sz w:val="28"/>
                        <w:szCs w:val="28"/>
                      </w:rPr>
                      <w:t xml:space="preserve">rientierung </w:t>
                    </w:r>
                  </w:p>
                  <w:p w14:paraId="52C4BBED" w14:textId="1C7DB955" w:rsidR="00AB6AEC" w:rsidRPr="005B7A6E" w:rsidRDefault="00AB6AEC" w:rsidP="00AB6AEC">
                    <w:pPr>
                      <w:pStyle w:val="Projektnotiz"/>
                      <w:jc w:val="left"/>
                      <w:rPr>
                        <w:color w:val="F57B01"/>
                        <w:sz w:val="60"/>
                        <w:szCs w:val="60"/>
                      </w:rPr>
                    </w:pPr>
                    <w:r w:rsidRPr="005B7A6E">
                      <w:rPr>
                        <w:color w:val="F57B01"/>
                        <w:sz w:val="60"/>
                        <w:szCs w:val="60"/>
                      </w:rPr>
                      <w:t>Be</w:t>
                    </w:r>
                    <w:r w:rsidR="00A23246">
                      <w:rPr>
                        <w:color w:val="F57B01"/>
                        <w:sz w:val="60"/>
                        <w:szCs w:val="60"/>
                      </w:rPr>
                      <w:t>werbungstraining</w:t>
                    </w:r>
                  </w:p>
                  <w:p w14:paraId="52C4BBEE" w14:textId="7551170A" w:rsidR="00AB6AEC" w:rsidRDefault="00AB6AEC" w:rsidP="00AB6AEC">
                    <w:pPr>
                      <w:pStyle w:val="Projektnotiz"/>
                      <w:spacing w:line="40" w:lineRule="atLeast"/>
                      <w:jc w:val="right"/>
                      <w:rPr>
                        <w:sz w:val="60"/>
                        <w:szCs w:val="60"/>
                      </w:rPr>
                    </w:pPr>
                    <w:r>
                      <w:rPr>
                        <w:sz w:val="28"/>
                        <w:szCs w:val="28"/>
                      </w:rPr>
                      <w:t>Kapitel 4.2.</w:t>
                    </w:r>
                    <w:r w:rsidR="00A23246">
                      <w:rPr>
                        <w:sz w:val="28"/>
                        <w:szCs w:val="28"/>
                      </w:rPr>
                      <w:t>3</w:t>
                    </w:r>
                  </w:p>
                  <w:p w14:paraId="52C4BBEF" w14:textId="77777777" w:rsidR="00AB6AEC" w:rsidRDefault="00000000" w:rsidP="00AB6AEC">
                    <w:pPr>
                      <w:pStyle w:val="Projektnotiz"/>
                      <w:spacing w:line="40" w:lineRule="atLeast"/>
                      <w:rPr>
                        <w:sz w:val="24"/>
                        <w:szCs w:val="24"/>
                      </w:rPr>
                    </w:pPr>
                    <w:r>
                      <w:rPr>
                        <w:sz w:val="24"/>
                        <w:szCs w:val="24"/>
                      </w:rPr>
                      <w:pict w14:anchorId="52C4BBF1">
                        <v:rect id="_x0000_i1026" style="width:446.7pt;height:1.5pt" o:hralign="center" o:hrstd="t" o:hr="t" fillcolor="#a0a0a0" stroked="f"/>
                      </w:pic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357CB"/>
    <w:multiLevelType w:val="hybridMultilevel"/>
    <w:tmpl w:val="64D4A2DA"/>
    <w:lvl w:ilvl="0" w:tplc="EC62F18A">
      <w:start w:val="1"/>
      <w:numFmt w:val="decimal"/>
      <w:lvlText w:val="%1."/>
      <w:lvlJc w:val="left"/>
      <w:pPr>
        <w:ind w:left="360" w:hanging="360"/>
      </w:pPr>
      <w:rPr>
        <w:rFonts w:ascii="Arial" w:eastAsia="Times New Roman" w:hAnsi="Arial" w:cs="Times New Roman"/>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1502EEE"/>
    <w:multiLevelType w:val="hybridMultilevel"/>
    <w:tmpl w:val="1EAE3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515EB9"/>
    <w:multiLevelType w:val="hybridMultilevel"/>
    <w:tmpl w:val="BFDA8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782E0C"/>
    <w:multiLevelType w:val="hybridMultilevel"/>
    <w:tmpl w:val="80EC6A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BF4FC5"/>
    <w:multiLevelType w:val="hybridMultilevel"/>
    <w:tmpl w:val="2BE0B5F2"/>
    <w:lvl w:ilvl="0" w:tplc="55144970">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77BD5F34"/>
    <w:multiLevelType w:val="hybridMultilevel"/>
    <w:tmpl w:val="BE400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5227C"/>
    <w:multiLevelType w:val="multilevel"/>
    <w:tmpl w:val="D81415D0"/>
    <w:styleLink w:val="Aufzhlung"/>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sz w:val="22"/>
      </w:rPr>
    </w:lvl>
    <w:lvl w:ilvl="2">
      <w:start w:val="1"/>
      <w:numFmt w:val="bullet"/>
      <w:lvlText w:val=""/>
      <w:lvlJc w:val="left"/>
      <w:pPr>
        <w:tabs>
          <w:tab w:val="num" w:pos="851"/>
        </w:tabs>
        <w:ind w:left="851" w:hanging="284"/>
      </w:pPr>
      <w:rPr>
        <w:rFonts w:ascii="Wingdings" w:hAnsi="Wingding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7B3C732E"/>
    <w:multiLevelType w:val="hybridMultilevel"/>
    <w:tmpl w:val="102601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500925139">
    <w:abstractNumId w:val="6"/>
  </w:num>
  <w:num w:numId="2" w16cid:durableId="557087040">
    <w:abstractNumId w:val="4"/>
  </w:num>
  <w:num w:numId="3" w16cid:durableId="371345800">
    <w:abstractNumId w:val="7"/>
  </w:num>
  <w:num w:numId="4" w16cid:durableId="2088991103">
    <w:abstractNumId w:val="5"/>
  </w:num>
  <w:num w:numId="5" w16cid:durableId="61762203">
    <w:abstractNumId w:val="0"/>
  </w:num>
  <w:num w:numId="6" w16cid:durableId="1326863798">
    <w:abstractNumId w:val="3"/>
  </w:num>
  <w:num w:numId="7" w16cid:durableId="1423261348">
    <w:abstractNumId w:val="1"/>
  </w:num>
  <w:num w:numId="8" w16cid:durableId="11647809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o:colormru v:ext="edit" colors="#003264,#91c8c8,#003082,#5591b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C2"/>
    <w:rsid w:val="00000DD2"/>
    <w:rsid w:val="0000769C"/>
    <w:rsid w:val="00012A9F"/>
    <w:rsid w:val="000159E0"/>
    <w:rsid w:val="00016D4F"/>
    <w:rsid w:val="00016E6F"/>
    <w:rsid w:val="000220D8"/>
    <w:rsid w:val="00026BA6"/>
    <w:rsid w:val="00031D92"/>
    <w:rsid w:val="00035EAD"/>
    <w:rsid w:val="00044D9C"/>
    <w:rsid w:val="00044DD9"/>
    <w:rsid w:val="00046ED5"/>
    <w:rsid w:val="00053134"/>
    <w:rsid w:val="00055612"/>
    <w:rsid w:val="00056EB5"/>
    <w:rsid w:val="00064731"/>
    <w:rsid w:val="00064A2D"/>
    <w:rsid w:val="00064BAD"/>
    <w:rsid w:val="00072A05"/>
    <w:rsid w:val="000761C6"/>
    <w:rsid w:val="00076DAC"/>
    <w:rsid w:val="0008120E"/>
    <w:rsid w:val="00081439"/>
    <w:rsid w:val="00082ED8"/>
    <w:rsid w:val="00084505"/>
    <w:rsid w:val="000863C8"/>
    <w:rsid w:val="00090FB5"/>
    <w:rsid w:val="0009154B"/>
    <w:rsid w:val="00096CC1"/>
    <w:rsid w:val="000A49A4"/>
    <w:rsid w:val="000A4C03"/>
    <w:rsid w:val="000A77DF"/>
    <w:rsid w:val="000B182E"/>
    <w:rsid w:val="000B1F6D"/>
    <w:rsid w:val="000B239B"/>
    <w:rsid w:val="000B2F61"/>
    <w:rsid w:val="000B5276"/>
    <w:rsid w:val="000B5693"/>
    <w:rsid w:val="000B5D31"/>
    <w:rsid w:val="000B5FC7"/>
    <w:rsid w:val="000C1D8B"/>
    <w:rsid w:val="000C2444"/>
    <w:rsid w:val="000C41C8"/>
    <w:rsid w:val="000C6856"/>
    <w:rsid w:val="000E1A23"/>
    <w:rsid w:val="000E4A38"/>
    <w:rsid w:val="000E6700"/>
    <w:rsid w:val="000F24C4"/>
    <w:rsid w:val="000F3BF3"/>
    <w:rsid w:val="000F53C8"/>
    <w:rsid w:val="00102786"/>
    <w:rsid w:val="00106D2D"/>
    <w:rsid w:val="00110CEE"/>
    <w:rsid w:val="00112A03"/>
    <w:rsid w:val="00120A04"/>
    <w:rsid w:val="00122617"/>
    <w:rsid w:val="00133AF7"/>
    <w:rsid w:val="00136744"/>
    <w:rsid w:val="00140CA3"/>
    <w:rsid w:val="00145F24"/>
    <w:rsid w:val="00151950"/>
    <w:rsid w:val="00152022"/>
    <w:rsid w:val="00153991"/>
    <w:rsid w:val="00154B06"/>
    <w:rsid w:val="00155666"/>
    <w:rsid w:val="00155E48"/>
    <w:rsid w:val="00161815"/>
    <w:rsid w:val="0016369D"/>
    <w:rsid w:val="00166754"/>
    <w:rsid w:val="00173F0A"/>
    <w:rsid w:val="0017541A"/>
    <w:rsid w:val="00175633"/>
    <w:rsid w:val="00180940"/>
    <w:rsid w:val="00182759"/>
    <w:rsid w:val="00185A5D"/>
    <w:rsid w:val="00195028"/>
    <w:rsid w:val="00197681"/>
    <w:rsid w:val="001A2012"/>
    <w:rsid w:val="001B027D"/>
    <w:rsid w:val="001B21FC"/>
    <w:rsid w:val="001B3FB9"/>
    <w:rsid w:val="001B4023"/>
    <w:rsid w:val="001B4034"/>
    <w:rsid w:val="001B4367"/>
    <w:rsid w:val="001C24CE"/>
    <w:rsid w:val="001C5BBE"/>
    <w:rsid w:val="001D0C5D"/>
    <w:rsid w:val="001D4850"/>
    <w:rsid w:val="001D557C"/>
    <w:rsid w:val="001E03B6"/>
    <w:rsid w:val="00204580"/>
    <w:rsid w:val="00206CAC"/>
    <w:rsid w:val="00215F24"/>
    <w:rsid w:val="002172BD"/>
    <w:rsid w:val="002246D9"/>
    <w:rsid w:val="00227BA2"/>
    <w:rsid w:val="002302AD"/>
    <w:rsid w:val="00234221"/>
    <w:rsid w:val="0023507A"/>
    <w:rsid w:val="0024168E"/>
    <w:rsid w:val="00245982"/>
    <w:rsid w:val="00257631"/>
    <w:rsid w:val="0026011E"/>
    <w:rsid w:val="002602CD"/>
    <w:rsid w:val="00270520"/>
    <w:rsid w:val="0027065F"/>
    <w:rsid w:val="00271CB0"/>
    <w:rsid w:val="00272664"/>
    <w:rsid w:val="00274F6D"/>
    <w:rsid w:val="002A14DE"/>
    <w:rsid w:val="002A2854"/>
    <w:rsid w:val="002A5EA0"/>
    <w:rsid w:val="002A78AE"/>
    <w:rsid w:val="002B31FF"/>
    <w:rsid w:val="002B5DC5"/>
    <w:rsid w:val="002C7CE0"/>
    <w:rsid w:val="002D2AD1"/>
    <w:rsid w:val="002D7FEF"/>
    <w:rsid w:val="002E4248"/>
    <w:rsid w:val="002E686C"/>
    <w:rsid w:val="002E74A9"/>
    <w:rsid w:val="003016AE"/>
    <w:rsid w:val="003043FF"/>
    <w:rsid w:val="00304FEF"/>
    <w:rsid w:val="003104F5"/>
    <w:rsid w:val="00317111"/>
    <w:rsid w:val="0031715B"/>
    <w:rsid w:val="00323D7C"/>
    <w:rsid w:val="003308A3"/>
    <w:rsid w:val="003347AD"/>
    <w:rsid w:val="0033542C"/>
    <w:rsid w:val="00342A9F"/>
    <w:rsid w:val="003461EA"/>
    <w:rsid w:val="0035232C"/>
    <w:rsid w:val="003533DF"/>
    <w:rsid w:val="00354EB5"/>
    <w:rsid w:val="00356078"/>
    <w:rsid w:val="00356A89"/>
    <w:rsid w:val="0035781E"/>
    <w:rsid w:val="00357933"/>
    <w:rsid w:val="0036226B"/>
    <w:rsid w:val="00374134"/>
    <w:rsid w:val="00383CAB"/>
    <w:rsid w:val="0038483C"/>
    <w:rsid w:val="0038565B"/>
    <w:rsid w:val="00386F2C"/>
    <w:rsid w:val="003875DA"/>
    <w:rsid w:val="003875EF"/>
    <w:rsid w:val="0039012B"/>
    <w:rsid w:val="00397A40"/>
    <w:rsid w:val="003A113D"/>
    <w:rsid w:val="003A1412"/>
    <w:rsid w:val="003A159D"/>
    <w:rsid w:val="003A5F1C"/>
    <w:rsid w:val="003A7D7F"/>
    <w:rsid w:val="003B1093"/>
    <w:rsid w:val="003B5D74"/>
    <w:rsid w:val="003B6C5C"/>
    <w:rsid w:val="003C61CF"/>
    <w:rsid w:val="003C64C3"/>
    <w:rsid w:val="003D145E"/>
    <w:rsid w:val="003D2640"/>
    <w:rsid w:val="003D2B65"/>
    <w:rsid w:val="003E2BD5"/>
    <w:rsid w:val="003E73A7"/>
    <w:rsid w:val="003F59A0"/>
    <w:rsid w:val="00404016"/>
    <w:rsid w:val="004050F6"/>
    <w:rsid w:val="00405B0D"/>
    <w:rsid w:val="0041557E"/>
    <w:rsid w:val="00421524"/>
    <w:rsid w:val="004272C2"/>
    <w:rsid w:val="00430989"/>
    <w:rsid w:val="0043276E"/>
    <w:rsid w:val="004354D3"/>
    <w:rsid w:val="00440CAD"/>
    <w:rsid w:val="00442408"/>
    <w:rsid w:val="004460D9"/>
    <w:rsid w:val="00456033"/>
    <w:rsid w:val="00462FFC"/>
    <w:rsid w:val="004736E4"/>
    <w:rsid w:val="00476AE0"/>
    <w:rsid w:val="0048407F"/>
    <w:rsid w:val="004840B1"/>
    <w:rsid w:val="00490A07"/>
    <w:rsid w:val="00490C03"/>
    <w:rsid w:val="00490F21"/>
    <w:rsid w:val="0049132B"/>
    <w:rsid w:val="00494755"/>
    <w:rsid w:val="00495117"/>
    <w:rsid w:val="004A1078"/>
    <w:rsid w:val="004A4F39"/>
    <w:rsid w:val="004A6BF4"/>
    <w:rsid w:val="004B2FBE"/>
    <w:rsid w:val="004B6DB8"/>
    <w:rsid w:val="004B7299"/>
    <w:rsid w:val="004B73E3"/>
    <w:rsid w:val="004C3FDA"/>
    <w:rsid w:val="004C613F"/>
    <w:rsid w:val="004C6F3F"/>
    <w:rsid w:val="004D1C8D"/>
    <w:rsid w:val="004D2C52"/>
    <w:rsid w:val="004D5DA9"/>
    <w:rsid w:val="004E21E2"/>
    <w:rsid w:val="004F6665"/>
    <w:rsid w:val="004F757C"/>
    <w:rsid w:val="0050676B"/>
    <w:rsid w:val="0051380C"/>
    <w:rsid w:val="00517526"/>
    <w:rsid w:val="00517A87"/>
    <w:rsid w:val="005242A3"/>
    <w:rsid w:val="00525141"/>
    <w:rsid w:val="00530901"/>
    <w:rsid w:val="00533CE6"/>
    <w:rsid w:val="00535009"/>
    <w:rsid w:val="005354BD"/>
    <w:rsid w:val="0054248E"/>
    <w:rsid w:val="005429CF"/>
    <w:rsid w:val="0054330F"/>
    <w:rsid w:val="0054380E"/>
    <w:rsid w:val="00543AC8"/>
    <w:rsid w:val="0054709F"/>
    <w:rsid w:val="0055294E"/>
    <w:rsid w:val="005542F5"/>
    <w:rsid w:val="00555F0F"/>
    <w:rsid w:val="00560529"/>
    <w:rsid w:val="00562E7E"/>
    <w:rsid w:val="00567AD5"/>
    <w:rsid w:val="005706B2"/>
    <w:rsid w:val="00571991"/>
    <w:rsid w:val="00573A38"/>
    <w:rsid w:val="00577FE9"/>
    <w:rsid w:val="0058526E"/>
    <w:rsid w:val="00590811"/>
    <w:rsid w:val="005919F3"/>
    <w:rsid w:val="00592E44"/>
    <w:rsid w:val="005940EA"/>
    <w:rsid w:val="005A2AEE"/>
    <w:rsid w:val="005A4C76"/>
    <w:rsid w:val="005A7974"/>
    <w:rsid w:val="005B28FA"/>
    <w:rsid w:val="005B5866"/>
    <w:rsid w:val="005B7A6E"/>
    <w:rsid w:val="005C3556"/>
    <w:rsid w:val="005C3562"/>
    <w:rsid w:val="005C4CF6"/>
    <w:rsid w:val="005C72F8"/>
    <w:rsid w:val="005D306A"/>
    <w:rsid w:val="005E0132"/>
    <w:rsid w:val="005E152D"/>
    <w:rsid w:val="005E23D0"/>
    <w:rsid w:val="005E342D"/>
    <w:rsid w:val="005F2928"/>
    <w:rsid w:val="005F5691"/>
    <w:rsid w:val="006003D3"/>
    <w:rsid w:val="00601C66"/>
    <w:rsid w:val="00610349"/>
    <w:rsid w:val="00612C97"/>
    <w:rsid w:val="006142FD"/>
    <w:rsid w:val="00614DCC"/>
    <w:rsid w:val="00620A2C"/>
    <w:rsid w:val="00621F20"/>
    <w:rsid w:val="006229B5"/>
    <w:rsid w:val="00622AAB"/>
    <w:rsid w:val="00622EF0"/>
    <w:rsid w:val="00625E47"/>
    <w:rsid w:val="00630BC8"/>
    <w:rsid w:val="00632497"/>
    <w:rsid w:val="00632964"/>
    <w:rsid w:val="00641B4F"/>
    <w:rsid w:val="006603DA"/>
    <w:rsid w:val="00664D71"/>
    <w:rsid w:val="00665367"/>
    <w:rsid w:val="0066568A"/>
    <w:rsid w:val="006755DD"/>
    <w:rsid w:val="00684799"/>
    <w:rsid w:val="00684A53"/>
    <w:rsid w:val="00684CFD"/>
    <w:rsid w:val="00686202"/>
    <w:rsid w:val="0069071C"/>
    <w:rsid w:val="00692966"/>
    <w:rsid w:val="006A02D1"/>
    <w:rsid w:val="006A23F0"/>
    <w:rsid w:val="006A2C83"/>
    <w:rsid w:val="006A5267"/>
    <w:rsid w:val="006A534E"/>
    <w:rsid w:val="006A57CE"/>
    <w:rsid w:val="006A58E1"/>
    <w:rsid w:val="006B5302"/>
    <w:rsid w:val="006B6AB6"/>
    <w:rsid w:val="006C0F62"/>
    <w:rsid w:val="006D0C7F"/>
    <w:rsid w:val="006D5D47"/>
    <w:rsid w:val="006E18C6"/>
    <w:rsid w:val="006E69FF"/>
    <w:rsid w:val="006F5042"/>
    <w:rsid w:val="006F719D"/>
    <w:rsid w:val="00706508"/>
    <w:rsid w:val="007066FF"/>
    <w:rsid w:val="00710BE9"/>
    <w:rsid w:val="00712173"/>
    <w:rsid w:val="00717BEB"/>
    <w:rsid w:val="00723BE1"/>
    <w:rsid w:val="00727D50"/>
    <w:rsid w:val="0073226C"/>
    <w:rsid w:val="0074763A"/>
    <w:rsid w:val="00764B84"/>
    <w:rsid w:val="00766D60"/>
    <w:rsid w:val="00767630"/>
    <w:rsid w:val="00767737"/>
    <w:rsid w:val="007778C1"/>
    <w:rsid w:val="00783CDE"/>
    <w:rsid w:val="00784948"/>
    <w:rsid w:val="007873D2"/>
    <w:rsid w:val="00796763"/>
    <w:rsid w:val="007A3976"/>
    <w:rsid w:val="007A5192"/>
    <w:rsid w:val="007A52A7"/>
    <w:rsid w:val="007A721F"/>
    <w:rsid w:val="007B0450"/>
    <w:rsid w:val="007B36CD"/>
    <w:rsid w:val="007B72A3"/>
    <w:rsid w:val="007C7B8C"/>
    <w:rsid w:val="007D3039"/>
    <w:rsid w:val="007D40A6"/>
    <w:rsid w:val="007D4D16"/>
    <w:rsid w:val="007D54C2"/>
    <w:rsid w:val="007E4842"/>
    <w:rsid w:val="007E642B"/>
    <w:rsid w:val="007E7242"/>
    <w:rsid w:val="00801BF8"/>
    <w:rsid w:val="0080265E"/>
    <w:rsid w:val="00804CFB"/>
    <w:rsid w:val="0081471A"/>
    <w:rsid w:val="00817AD9"/>
    <w:rsid w:val="00817DBD"/>
    <w:rsid w:val="00822334"/>
    <w:rsid w:val="008224E0"/>
    <w:rsid w:val="00827BDA"/>
    <w:rsid w:val="00836D50"/>
    <w:rsid w:val="00837EDF"/>
    <w:rsid w:val="00847328"/>
    <w:rsid w:val="008532E5"/>
    <w:rsid w:val="008542DE"/>
    <w:rsid w:val="008560CE"/>
    <w:rsid w:val="00860977"/>
    <w:rsid w:val="0086330B"/>
    <w:rsid w:val="00874272"/>
    <w:rsid w:val="008824DA"/>
    <w:rsid w:val="00883D88"/>
    <w:rsid w:val="0088447C"/>
    <w:rsid w:val="00893FEC"/>
    <w:rsid w:val="00896579"/>
    <w:rsid w:val="008976DA"/>
    <w:rsid w:val="008A0F76"/>
    <w:rsid w:val="008A138E"/>
    <w:rsid w:val="008B4F5C"/>
    <w:rsid w:val="008B5DEF"/>
    <w:rsid w:val="008C3845"/>
    <w:rsid w:val="008C3D46"/>
    <w:rsid w:val="008D4B8A"/>
    <w:rsid w:val="008D79E9"/>
    <w:rsid w:val="008E55E0"/>
    <w:rsid w:val="008F3264"/>
    <w:rsid w:val="008F6456"/>
    <w:rsid w:val="00902B3D"/>
    <w:rsid w:val="009031F4"/>
    <w:rsid w:val="00905F46"/>
    <w:rsid w:val="0090774B"/>
    <w:rsid w:val="00914937"/>
    <w:rsid w:val="00922795"/>
    <w:rsid w:val="00931CE6"/>
    <w:rsid w:val="00933593"/>
    <w:rsid w:val="00934436"/>
    <w:rsid w:val="00934A17"/>
    <w:rsid w:val="009375CB"/>
    <w:rsid w:val="009410EB"/>
    <w:rsid w:val="00943D33"/>
    <w:rsid w:val="00945011"/>
    <w:rsid w:val="00945BA2"/>
    <w:rsid w:val="00946E3E"/>
    <w:rsid w:val="00954CA7"/>
    <w:rsid w:val="00955546"/>
    <w:rsid w:val="00955C04"/>
    <w:rsid w:val="00956123"/>
    <w:rsid w:val="00962727"/>
    <w:rsid w:val="00966628"/>
    <w:rsid w:val="0097054C"/>
    <w:rsid w:val="009722BD"/>
    <w:rsid w:val="0097586B"/>
    <w:rsid w:val="00985810"/>
    <w:rsid w:val="00985CD6"/>
    <w:rsid w:val="00991AEE"/>
    <w:rsid w:val="009A0D74"/>
    <w:rsid w:val="009A6722"/>
    <w:rsid w:val="009B0F47"/>
    <w:rsid w:val="009B3318"/>
    <w:rsid w:val="009B4B26"/>
    <w:rsid w:val="009B4CCA"/>
    <w:rsid w:val="009C0618"/>
    <w:rsid w:val="009C2BED"/>
    <w:rsid w:val="009C7EB2"/>
    <w:rsid w:val="009D250C"/>
    <w:rsid w:val="009E3E3F"/>
    <w:rsid w:val="009E7A75"/>
    <w:rsid w:val="009F54A1"/>
    <w:rsid w:val="009F7D13"/>
    <w:rsid w:val="00A078B4"/>
    <w:rsid w:val="00A07D30"/>
    <w:rsid w:val="00A11B6A"/>
    <w:rsid w:val="00A15B16"/>
    <w:rsid w:val="00A20E6F"/>
    <w:rsid w:val="00A22D9B"/>
    <w:rsid w:val="00A23246"/>
    <w:rsid w:val="00A23A1B"/>
    <w:rsid w:val="00A26941"/>
    <w:rsid w:val="00A31580"/>
    <w:rsid w:val="00A33322"/>
    <w:rsid w:val="00A3352F"/>
    <w:rsid w:val="00A40672"/>
    <w:rsid w:val="00A41784"/>
    <w:rsid w:val="00A507EF"/>
    <w:rsid w:val="00A51F5B"/>
    <w:rsid w:val="00A5298F"/>
    <w:rsid w:val="00A70E7B"/>
    <w:rsid w:val="00A716B1"/>
    <w:rsid w:val="00A71813"/>
    <w:rsid w:val="00A83BEB"/>
    <w:rsid w:val="00A85821"/>
    <w:rsid w:val="00A859D1"/>
    <w:rsid w:val="00A85CFD"/>
    <w:rsid w:val="00A9164F"/>
    <w:rsid w:val="00A924CA"/>
    <w:rsid w:val="00AA2703"/>
    <w:rsid w:val="00AA5C69"/>
    <w:rsid w:val="00AB2709"/>
    <w:rsid w:val="00AB30F0"/>
    <w:rsid w:val="00AB4688"/>
    <w:rsid w:val="00AB6AEC"/>
    <w:rsid w:val="00AB7356"/>
    <w:rsid w:val="00AC1ABA"/>
    <w:rsid w:val="00AC3972"/>
    <w:rsid w:val="00AC4E4D"/>
    <w:rsid w:val="00AC5EB4"/>
    <w:rsid w:val="00AD24C1"/>
    <w:rsid w:val="00AD4649"/>
    <w:rsid w:val="00AD5B19"/>
    <w:rsid w:val="00AE11EA"/>
    <w:rsid w:val="00AE3691"/>
    <w:rsid w:val="00AF208B"/>
    <w:rsid w:val="00AF470C"/>
    <w:rsid w:val="00AF485C"/>
    <w:rsid w:val="00B1055B"/>
    <w:rsid w:val="00B11589"/>
    <w:rsid w:val="00B119C9"/>
    <w:rsid w:val="00B135F8"/>
    <w:rsid w:val="00B1667C"/>
    <w:rsid w:val="00B16924"/>
    <w:rsid w:val="00B20A2B"/>
    <w:rsid w:val="00B224FF"/>
    <w:rsid w:val="00B25CCF"/>
    <w:rsid w:val="00B2737F"/>
    <w:rsid w:val="00B27818"/>
    <w:rsid w:val="00B27910"/>
    <w:rsid w:val="00B33779"/>
    <w:rsid w:val="00B40C69"/>
    <w:rsid w:val="00B4148A"/>
    <w:rsid w:val="00B43192"/>
    <w:rsid w:val="00B4448E"/>
    <w:rsid w:val="00B44EAF"/>
    <w:rsid w:val="00B51976"/>
    <w:rsid w:val="00B546B6"/>
    <w:rsid w:val="00B60751"/>
    <w:rsid w:val="00B6080F"/>
    <w:rsid w:val="00B618DF"/>
    <w:rsid w:val="00B65CFD"/>
    <w:rsid w:val="00B73EAA"/>
    <w:rsid w:val="00B761BE"/>
    <w:rsid w:val="00B76B72"/>
    <w:rsid w:val="00B7712A"/>
    <w:rsid w:val="00B771D7"/>
    <w:rsid w:val="00B906D2"/>
    <w:rsid w:val="00B9189E"/>
    <w:rsid w:val="00BA1FEE"/>
    <w:rsid w:val="00BA2C87"/>
    <w:rsid w:val="00BA3190"/>
    <w:rsid w:val="00BA4BB2"/>
    <w:rsid w:val="00BA729E"/>
    <w:rsid w:val="00BB4162"/>
    <w:rsid w:val="00BB7421"/>
    <w:rsid w:val="00BD1F4E"/>
    <w:rsid w:val="00BD506C"/>
    <w:rsid w:val="00BD79C2"/>
    <w:rsid w:val="00BE179A"/>
    <w:rsid w:val="00BE239E"/>
    <w:rsid w:val="00BE34CE"/>
    <w:rsid w:val="00BE3F11"/>
    <w:rsid w:val="00BE4B94"/>
    <w:rsid w:val="00BE657F"/>
    <w:rsid w:val="00BF2C22"/>
    <w:rsid w:val="00BF32A9"/>
    <w:rsid w:val="00BF7916"/>
    <w:rsid w:val="00C04D6E"/>
    <w:rsid w:val="00C10051"/>
    <w:rsid w:val="00C130F7"/>
    <w:rsid w:val="00C134D0"/>
    <w:rsid w:val="00C253EF"/>
    <w:rsid w:val="00C3139D"/>
    <w:rsid w:val="00C31F81"/>
    <w:rsid w:val="00C327D8"/>
    <w:rsid w:val="00C334A1"/>
    <w:rsid w:val="00C35B69"/>
    <w:rsid w:val="00C40134"/>
    <w:rsid w:val="00C42106"/>
    <w:rsid w:val="00C4401A"/>
    <w:rsid w:val="00C5439F"/>
    <w:rsid w:val="00C54FC6"/>
    <w:rsid w:val="00C55DE6"/>
    <w:rsid w:val="00C55ED7"/>
    <w:rsid w:val="00C61277"/>
    <w:rsid w:val="00C645A3"/>
    <w:rsid w:val="00C65055"/>
    <w:rsid w:val="00C7081A"/>
    <w:rsid w:val="00C7273A"/>
    <w:rsid w:val="00C7284C"/>
    <w:rsid w:val="00C73F2F"/>
    <w:rsid w:val="00C74208"/>
    <w:rsid w:val="00C82949"/>
    <w:rsid w:val="00C855A3"/>
    <w:rsid w:val="00C85E79"/>
    <w:rsid w:val="00C86666"/>
    <w:rsid w:val="00C91A84"/>
    <w:rsid w:val="00C97EBA"/>
    <w:rsid w:val="00CA2BB0"/>
    <w:rsid w:val="00CA6CD1"/>
    <w:rsid w:val="00CB0C57"/>
    <w:rsid w:val="00CB117A"/>
    <w:rsid w:val="00CB22A9"/>
    <w:rsid w:val="00CB2EEE"/>
    <w:rsid w:val="00CD32CE"/>
    <w:rsid w:val="00CD4D3F"/>
    <w:rsid w:val="00CD5FE1"/>
    <w:rsid w:val="00CD6040"/>
    <w:rsid w:val="00CE074B"/>
    <w:rsid w:val="00CE18A1"/>
    <w:rsid w:val="00CE42ED"/>
    <w:rsid w:val="00CE6E74"/>
    <w:rsid w:val="00CE7475"/>
    <w:rsid w:val="00CF09DE"/>
    <w:rsid w:val="00CF0D82"/>
    <w:rsid w:val="00CF1D82"/>
    <w:rsid w:val="00D131B3"/>
    <w:rsid w:val="00D13A4C"/>
    <w:rsid w:val="00D15D9F"/>
    <w:rsid w:val="00D17950"/>
    <w:rsid w:val="00D20E92"/>
    <w:rsid w:val="00D216BC"/>
    <w:rsid w:val="00D2230B"/>
    <w:rsid w:val="00D23018"/>
    <w:rsid w:val="00D235D8"/>
    <w:rsid w:val="00D30911"/>
    <w:rsid w:val="00D46322"/>
    <w:rsid w:val="00D5243F"/>
    <w:rsid w:val="00D572C1"/>
    <w:rsid w:val="00D6116F"/>
    <w:rsid w:val="00D6345C"/>
    <w:rsid w:val="00D63604"/>
    <w:rsid w:val="00D639BB"/>
    <w:rsid w:val="00D649E3"/>
    <w:rsid w:val="00D66A42"/>
    <w:rsid w:val="00D67271"/>
    <w:rsid w:val="00D67EB1"/>
    <w:rsid w:val="00D73EC0"/>
    <w:rsid w:val="00D76C9E"/>
    <w:rsid w:val="00D82491"/>
    <w:rsid w:val="00D918ED"/>
    <w:rsid w:val="00D926CD"/>
    <w:rsid w:val="00D928AB"/>
    <w:rsid w:val="00D9470D"/>
    <w:rsid w:val="00DA04D8"/>
    <w:rsid w:val="00DA3483"/>
    <w:rsid w:val="00DA466C"/>
    <w:rsid w:val="00DC0248"/>
    <w:rsid w:val="00DC4EB2"/>
    <w:rsid w:val="00DC6C91"/>
    <w:rsid w:val="00DC79CF"/>
    <w:rsid w:val="00DD0264"/>
    <w:rsid w:val="00DD05AA"/>
    <w:rsid w:val="00DD3466"/>
    <w:rsid w:val="00DD5B7C"/>
    <w:rsid w:val="00DD7354"/>
    <w:rsid w:val="00DE3842"/>
    <w:rsid w:val="00DE6BEF"/>
    <w:rsid w:val="00DF3804"/>
    <w:rsid w:val="00DF598A"/>
    <w:rsid w:val="00DF740A"/>
    <w:rsid w:val="00DF75A7"/>
    <w:rsid w:val="00DF7AC1"/>
    <w:rsid w:val="00E014D8"/>
    <w:rsid w:val="00E03B14"/>
    <w:rsid w:val="00E04DBF"/>
    <w:rsid w:val="00E05954"/>
    <w:rsid w:val="00E1302E"/>
    <w:rsid w:val="00E14BB2"/>
    <w:rsid w:val="00E20581"/>
    <w:rsid w:val="00E2524A"/>
    <w:rsid w:val="00E27B9D"/>
    <w:rsid w:val="00E352D3"/>
    <w:rsid w:val="00E43B4B"/>
    <w:rsid w:val="00E501C4"/>
    <w:rsid w:val="00E5050C"/>
    <w:rsid w:val="00E51AB9"/>
    <w:rsid w:val="00E549E1"/>
    <w:rsid w:val="00E631E6"/>
    <w:rsid w:val="00E70693"/>
    <w:rsid w:val="00E712EF"/>
    <w:rsid w:val="00E71F90"/>
    <w:rsid w:val="00E75E84"/>
    <w:rsid w:val="00E77C2A"/>
    <w:rsid w:val="00E92EC7"/>
    <w:rsid w:val="00E942D8"/>
    <w:rsid w:val="00E94A01"/>
    <w:rsid w:val="00E96C79"/>
    <w:rsid w:val="00EA6841"/>
    <w:rsid w:val="00EA7878"/>
    <w:rsid w:val="00EB28A7"/>
    <w:rsid w:val="00EB36AD"/>
    <w:rsid w:val="00EB7E64"/>
    <w:rsid w:val="00EC140D"/>
    <w:rsid w:val="00EC6E85"/>
    <w:rsid w:val="00ED0CF6"/>
    <w:rsid w:val="00EE5C86"/>
    <w:rsid w:val="00EE5F5C"/>
    <w:rsid w:val="00EF0990"/>
    <w:rsid w:val="00EF2C66"/>
    <w:rsid w:val="00EF41D0"/>
    <w:rsid w:val="00EF4FDD"/>
    <w:rsid w:val="00EF5C5F"/>
    <w:rsid w:val="00F01020"/>
    <w:rsid w:val="00F048ED"/>
    <w:rsid w:val="00F12703"/>
    <w:rsid w:val="00F130F1"/>
    <w:rsid w:val="00F15B42"/>
    <w:rsid w:val="00F16593"/>
    <w:rsid w:val="00F171CE"/>
    <w:rsid w:val="00F22115"/>
    <w:rsid w:val="00F22AE9"/>
    <w:rsid w:val="00F23803"/>
    <w:rsid w:val="00F320E8"/>
    <w:rsid w:val="00F41661"/>
    <w:rsid w:val="00F42641"/>
    <w:rsid w:val="00F52F58"/>
    <w:rsid w:val="00F564E2"/>
    <w:rsid w:val="00F57839"/>
    <w:rsid w:val="00F60921"/>
    <w:rsid w:val="00F6147D"/>
    <w:rsid w:val="00F666CE"/>
    <w:rsid w:val="00F66718"/>
    <w:rsid w:val="00F7469F"/>
    <w:rsid w:val="00F74C87"/>
    <w:rsid w:val="00F76029"/>
    <w:rsid w:val="00F82AC6"/>
    <w:rsid w:val="00F8571D"/>
    <w:rsid w:val="00F90376"/>
    <w:rsid w:val="00F91335"/>
    <w:rsid w:val="00F939BA"/>
    <w:rsid w:val="00FA4D4C"/>
    <w:rsid w:val="00FA5E3E"/>
    <w:rsid w:val="00FA5F52"/>
    <w:rsid w:val="00FB3805"/>
    <w:rsid w:val="00FB67AB"/>
    <w:rsid w:val="00FD1824"/>
    <w:rsid w:val="00FD554E"/>
    <w:rsid w:val="00FD5940"/>
    <w:rsid w:val="00FD6479"/>
    <w:rsid w:val="00FE3555"/>
    <w:rsid w:val="00FE5F2F"/>
    <w:rsid w:val="00FE7EB5"/>
    <w:rsid w:val="00FF31BA"/>
    <w:rsid w:val="00FF4BEB"/>
    <w:rsid w:val="00FF72F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3264,#91c8c8,#003082,#5591b4"/>
    </o:shapedefaults>
    <o:shapelayout v:ext="edit">
      <o:idmap v:ext="edit" data="2"/>
    </o:shapelayout>
  </w:shapeDefaults>
  <w:decimalSymbol w:val=","/>
  <w:listSeparator w:val=";"/>
  <w14:docId w14:val="52C4BBAE"/>
  <w15:docId w15:val="{3252CF63-E96A-4A10-9740-1EDC3CF4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uiPriority="9"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19" w:unhideWhenUsed="1"/>
    <w:lsdException w:name="footer" w:semiHidden="1" w:uiPriority="1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iPriority="98"/>
    <w:lsdException w:name="FollowedHyperlink" w:semiHidden="1" w:uiPriority="98"/>
    <w:lsdException w:name="Strong"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qFormat/>
    <w:rsid w:val="00933593"/>
    <w:pPr>
      <w:spacing w:after="240" w:line="288" w:lineRule="auto"/>
    </w:pPr>
  </w:style>
  <w:style w:type="paragraph" w:styleId="berschrift1">
    <w:name w:val="heading 1"/>
    <w:basedOn w:val="Standard"/>
    <w:next w:val="Standard"/>
    <w:link w:val="berschrift1Zchn"/>
    <w:uiPriority w:val="9"/>
    <w:qFormat/>
    <w:rsid w:val="000A77DF"/>
    <w:pPr>
      <w:keepNext/>
      <w:spacing w:before="360" w:after="120"/>
      <w:outlineLvl w:val="0"/>
    </w:pPr>
    <w:rPr>
      <w:rFonts w:cs="Arial"/>
      <w:b/>
      <w:bCs/>
      <w:color w:val="003082"/>
      <w:kern w:val="32"/>
      <w:sz w:val="30"/>
      <w:szCs w:val="32"/>
    </w:rPr>
  </w:style>
  <w:style w:type="paragraph" w:styleId="berschrift2">
    <w:name w:val="heading 2"/>
    <w:basedOn w:val="Standard"/>
    <w:next w:val="Standard"/>
    <w:link w:val="berschrift2Zchn"/>
    <w:uiPriority w:val="9"/>
    <w:qFormat/>
    <w:rsid w:val="004E21E2"/>
    <w:pPr>
      <w:keepNext/>
      <w:spacing w:before="280" w:after="0"/>
      <w:outlineLvl w:val="1"/>
    </w:pPr>
    <w:rPr>
      <w:rFonts w:cs="Arial"/>
      <w:b/>
      <w:bCs/>
      <w:iCs/>
      <w:sz w:val="26"/>
      <w:szCs w:val="28"/>
    </w:rPr>
  </w:style>
  <w:style w:type="paragraph" w:styleId="berschrift3">
    <w:name w:val="heading 3"/>
    <w:basedOn w:val="Standard"/>
    <w:next w:val="Standard"/>
    <w:link w:val="berschrift3Zchn"/>
    <w:uiPriority w:val="9"/>
    <w:qFormat/>
    <w:rsid w:val="004E21E2"/>
    <w:pPr>
      <w:keepNext/>
      <w:spacing w:before="320" w:after="0"/>
      <w:outlineLvl w:val="2"/>
    </w:pPr>
    <w:rPr>
      <w:rFonts w:cs="Arial"/>
      <w:b/>
      <w:bCs/>
      <w:szCs w:val="26"/>
    </w:rPr>
  </w:style>
  <w:style w:type="paragraph" w:styleId="berschrift4">
    <w:name w:val="heading 4"/>
    <w:basedOn w:val="Standard"/>
    <w:next w:val="Standard"/>
    <w:link w:val="berschrift4Zchn"/>
    <w:semiHidden/>
    <w:qFormat/>
    <w:rsid w:val="00632497"/>
    <w:pPr>
      <w:keepNext/>
      <w:tabs>
        <w:tab w:val="num" w:pos="992"/>
        <w:tab w:val="left" w:pos="1134"/>
      </w:tabs>
      <w:ind w:left="992" w:hanging="992"/>
      <w:outlineLvl w:val="3"/>
    </w:pPr>
    <w:rPr>
      <w:bCs/>
      <w:szCs w:val="28"/>
    </w:rPr>
  </w:style>
  <w:style w:type="paragraph" w:styleId="berschrift5">
    <w:name w:val="heading 5"/>
    <w:basedOn w:val="Standard"/>
    <w:next w:val="Standard"/>
    <w:link w:val="berschrift5Zchn"/>
    <w:semiHidden/>
    <w:rsid w:val="00632497"/>
    <w:pPr>
      <w:tabs>
        <w:tab w:val="num" w:pos="1008"/>
      </w:tabs>
      <w:spacing w:before="240"/>
      <w:ind w:left="1008" w:hanging="1008"/>
      <w:jc w:val="both"/>
      <w:outlineLvl w:val="4"/>
    </w:pPr>
    <w:rPr>
      <w:b/>
      <w:bCs/>
      <w:i/>
      <w:iCs/>
      <w:sz w:val="26"/>
      <w:szCs w:val="26"/>
    </w:rPr>
  </w:style>
  <w:style w:type="paragraph" w:styleId="berschrift6">
    <w:name w:val="heading 6"/>
    <w:basedOn w:val="Standard"/>
    <w:next w:val="Standard"/>
    <w:link w:val="berschrift6Zchn"/>
    <w:semiHidden/>
    <w:rsid w:val="00632497"/>
    <w:pPr>
      <w:tabs>
        <w:tab w:val="num" w:pos="1152"/>
      </w:tabs>
      <w:spacing w:before="240"/>
      <w:ind w:left="1152" w:hanging="1152"/>
      <w:jc w:val="both"/>
      <w:outlineLvl w:val="5"/>
    </w:pPr>
    <w:rPr>
      <w:rFonts w:ascii="Times New Roman" w:hAnsi="Times New Roman"/>
      <w:b/>
      <w:bCs/>
      <w:szCs w:val="22"/>
    </w:rPr>
  </w:style>
  <w:style w:type="paragraph" w:styleId="berschrift7">
    <w:name w:val="heading 7"/>
    <w:basedOn w:val="Standard"/>
    <w:next w:val="Standard"/>
    <w:link w:val="berschrift7Zchn"/>
    <w:semiHidden/>
    <w:rsid w:val="00632497"/>
    <w:pPr>
      <w:tabs>
        <w:tab w:val="num" w:pos="1296"/>
      </w:tabs>
      <w:spacing w:before="240"/>
      <w:ind w:left="1296" w:hanging="1296"/>
      <w:jc w:val="both"/>
      <w:outlineLvl w:val="6"/>
    </w:pPr>
    <w:rPr>
      <w:rFonts w:ascii="Times New Roman" w:hAnsi="Times New Roman"/>
      <w:sz w:val="24"/>
    </w:rPr>
  </w:style>
  <w:style w:type="paragraph" w:styleId="berschrift8">
    <w:name w:val="heading 8"/>
    <w:basedOn w:val="Standard"/>
    <w:next w:val="Standard"/>
    <w:link w:val="berschrift8Zchn"/>
    <w:semiHidden/>
    <w:rsid w:val="00632497"/>
    <w:pPr>
      <w:tabs>
        <w:tab w:val="num" w:pos="1440"/>
      </w:tabs>
      <w:spacing w:before="240"/>
      <w:ind w:left="1440" w:hanging="1440"/>
      <w:jc w:val="both"/>
      <w:outlineLvl w:val="7"/>
    </w:pPr>
    <w:rPr>
      <w:rFonts w:ascii="Times New Roman" w:hAnsi="Times New Roman"/>
      <w:i/>
      <w:iCs/>
      <w:sz w:val="24"/>
    </w:rPr>
  </w:style>
  <w:style w:type="paragraph" w:styleId="berschrift9">
    <w:name w:val="heading 9"/>
    <w:basedOn w:val="Standard"/>
    <w:next w:val="Standard"/>
    <w:link w:val="berschrift9Zchn"/>
    <w:semiHidden/>
    <w:rsid w:val="00632497"/>
    <w:pPr>
      <w:tabs>
        <w:tab w:val="num" w:pos="1584"/>
      </w:tabs>
      <w:spacing w:before="240"/>
      <w:ind w:left="1584" w:hanging="1584"/>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rsid w:val="00102786"/>
    <w:pPr>
      <w:tabs>
        <w:tab w:val="center" w:pos="4536"/>
        <w:tab w:val="right" w:pos="9072"/>
      </w:tabs>
    </w:pPr>
  </w:style>
  <w:style w:type="character" w:customStyle="1" w:styleId="KopfzeileZchn">
    <w:name w:val="Kopfzeile Zchn"/>
    <w:link w:val="Kopfzeile"/>
    <w:uiPriority w:val="19"/>
    <w:rsid w:val="00102786"/>
    <w:rPr>
      <w:rFonts w:ascii="Arial" w:hAnsi="Arial"/>
    </w:rPr>
  </w:style>
  <w:style w:type="table" w:styleId="Tabellenraster">
    <w:name w:val="Table Grid"/>
    <w:basedOn w:val="NormaleTabelle"/>
    <w:rsid w:val="0010278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semiHidden/>
    <w:rsid w:val="00102786"/>
    <w:pPr>
      <w:tabs>
        <w:tab w:val="center" w:pos="4536"/>
        <w:tab w:val="right" w:pos="9072"/>
      </w:tabs>
    </w:pPr>
  </w:style>
  <w:style w:type="paragraph" w:styleId="Listenabsatz">
    <w:name w:val="List Paragraph"/>
    <w:basedOn w:val="Standard"/>
    <w:uiPriority w:val="34"/>
    <w:qFormat/>
    <w:rsid w:val="00933593"/>
    <w:pPr>
      <w:numPr>
        <w:numId w:val="2"/>
      </w:numPr>
      <w:contextualSpacing/>
    </w:pPr>
  </w:style>
  <w:style w:type="paragraph" w:customStyle="1" w:styleId="BSTblau">
    <w:name w:val="BST blau"/>
    <w:basedOn w:val="Standard"/>
    <w:link w:val="BSTblauZchn"/>
    <w:uiPriority w:val="19"/>
    <w:qFormat/>
    <w:rsid w:val="00102786"/>
    <w:rPr>
      <w:b/>
      <w:color w:val="003082"/>
    </w:rPr>
  </w:style>
  <w:style w:type="character" w:customStyle="1" w:styleId="BSTblauZchn">
    <w:name w:val="BST blau Zchn"/>
    <w:link w:val="BSTblau"/>
    <w:uiPriority w:val="19"/>
    <w:locked/>
    <w:rsid w:val="00102786"/>
    <w:rPr>
      <w:rFonts w:ascii="Arial" w:hAnsi="Arial"/>
      <w:b/>
      <w:color w:val="003082"/>
    </w:rPr>
  </w:style>
  <w:style w:type="paragraph" w:customStyle="1" w:styleId="U4-www">
    <w:name w:val="U4 - www"/>
    <w:basedOn w:val="Standard"/>
    <w:uiPriority w:val="19"/>
    <w:rsid w:val="00102786"/>
    <w:pPr>
      <w:framePr w:hSpace="142" w:wrap="around" w:vAnchor="page" w:hAnchor="margin" w:xAlign="right" w:y="2467"/>
      <w:jc w:val="both"/>
    </w:pPr>
    <w:rPr>
      <w:b/>
      <w:color w:val="FFFFFF"/>
      <w:sz w:val="26"/>
      <w:szCs w:val="26"/>
    </w:rPr>
  </w:style>
  <w:style w:type="paragraph" w:styleId="Verzeichnis1">
    <w:name w:val="toc 1"/>
    <w:basedOn w:val="Standard"/>
    <w:next w:val="Standard"/>
    <w:uiPriority w:val="39"/>
    <w:semiHidden/>
    <w:rsid w:val="00102786"/>
    <w:pPr>
      <w:tabs>
        <w:tab w:val="left" w:pos="851"/>
        <w:tab w:val="right" w:leader="dot" w:pos="9639"/>
      </w:tabs>
      <w:spacing w:before="260"/>
      <w:ind w:left="567" w:right="1134" w:hanging="567"/>
    </w:pPr>
    <w:rPr>
      <w:b/>
      <w:color w:val="003082"/>
      <w:sz w:val="26"/>
    </w:rPr>
  </w:style>
  <w:style w:type="paragraph" w:styleId="Verzeichnis2">
    <w:name w:val="toc 2"/>
    <w:basedOn w:val="Standard"/>
    <w:next w:val="Standard"/>
    <w:uiPriority w:val="39"/>
    <w:semiHidden/>
    <w:rsid w:val="00102786"/>
    <w:pPr>
      <w:tabs>
        <w:tab w:val="left" w:pos="851"/>
        <w:tab w:val="right" w:leader="dot" w:pos="9639"/>
      </w:tabs>
      <w:ind w:left="1276" w:right="1134" w:hanging="709"/>
      <w:jc w:val="both"/>
    </w:pPr>
  </w:style>
  <w:style w:type="character" w:customStyle="1" w:styleId="FuzeileZchn">
    <w:name w:val="Fußzeile Zchn"/>
    <w:link w:val="Fuzeile"/>
    <w:uiPriority w:val="19"/>
    <w:semiHidden/>
    <w:rsid w:val="00933593"/>
    <w:rPr>
      <w:rFonts w:ascii="Arial" w:hAnsi="Arial"/>
    </w:rPr>
  </w:style>
  <w:style w:type="character" w:styleId="Fett">
    <w:name w:val="Strong"/>
    <w:basedOn w:val="Absatz-Standardschriftart"/>
    <w:qFormat/>
    <w:rsid w:val="00C04D6E"/>
    <w:rPr>
      <w:b/>
      <w:bCs/>
    </w:rPr>
  </w:style>
  <w:style w:type="character" w:styleId="Kommentarzeichen">
    <w:name w:val="annotation reference"/>
    <w:basedOn w:val="Absatz-Standardschriftart"/>
    <w:uiPriority w:val="99"/>
    <w:semiHidden/>
    <w:rsid w:val="00C04D6E"/>
    <w:rPr>
      <w:sz w:val="16"/>
      <w:szCs w:val="16"/>
    </w:rPr>
  </w:style>
  <w:style w:type="paragraph" w:styleId="Kommentartext">
    <w:name w:val="annotation text"/>
    <w:basedOn w:val="Standard"/>
    <w:link w:val="KommentartextZchn"/>
    <w:uiPriority w:val="99"/>
    <w:semiHidden/>
    <w:rsid w:val="00C04D6E"/>
    <w:pPr>
      <w:spacing w:line="240" w:lineRule="auto"/>
    </w:pPr>
  </w:style>
  <w:style w:type="character" w:customStyle="1" w:styleId="KommentartextZchn">
    <w:name w:val="Kommentartext Zchn"/>
    <w:basedOn w:val="Absatz-Standardschriftart"/>
    <w:link w:val="Kommentartext"/>
    <w:uiPriority w:val="99"/>
    <w:semiHidden/>
    <w:rsid w:val="00933593"/>
    <w:rPr>
      <w:rFonts w:ascii="Arial" w:hAnsi="Arial"/>
    </w:rPr>
  </w:style>
  <w:style w:type="paragraph" w:styleId="Kommentarthema">
    <w:name w:val="annotation subject"/>
    <w:basedOn w:val="Kommentartext"/>
    <w:next w:val="Kommentartext"/>
    <w:link w:val="KommentarthemaZchn"/>
    <w:semiHidden/>
    <w:unhideWhenUsed/>
    <w:rsid w:val="00C04D6E"/>
    <w:rPr>
      <w:b/>
      <w:bCs/>
    </w:rPr>
  </w:style>
  <w:style w:type="character" w:customStyle="1" w:styleId="KommentarthemaZchn">
    <w:name w:val="Kommentarthema Zchn"/>
    <w:basedOn w:val="KommentartextZchn"/>
    <w:link w:val="Kommentarthema"/>
    <w:semiHidden/>
    <w:rsid w:val="00C04D6E"/>
    <w:rPr>
      <w:rFonts w:ascii="Arial" w:hAnsi="Arial"/>
      <w:b/>
      <w:bCs/>
    </w:rPr>
  </w:style>
  <w:style w:type="paragraph" w:styleId="Sprechblasentext">
    <w:name w:val="Balloon Text"/>
    <w:basedOn w:val="Standard"/>
    <w:link w:val="SprechblasentextZchn"/>
    <w:semiHidden/>
    <w:rsid w:val="00C04D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3593"/>
    <w:rPr>
      <w:rFonts w:ascii="Segoe UI" w:hAnsi="Segoe UI" w:cs="Segoe UI"/>
      <w:sz w:val="18"/>
      <w:szCs w:val="18"/>
    </w:rPr>
  </w:style>
  <w:style w:type="character" w:styleId="Hyperlink">
    <w:name w:val="Hyperlink"/>
    <w:basedOn w:val="Absatz-Standardschriftart"/>
    <w:rsid w:val="00B1667C"/>
    <w:rPr>
      <w:color w:val="0000FF"/>
      <w:u w:val="single"/>
    </w:rPr>
  </w:style>
  <w:style w:type="paragraph" w:styleId="Titel">
    <w:name w:val="Title"/>
    <w:basedOn w:val="Standard"/>
    <w:next w:val="Standard"/>
    <w:link w:val="TitelZchn"/>
    <w:semiHidden/>
    <w:qFormat/>
    <w:rsid w:val="00102786"/>
    <w:pPr>
      <w:outlineLvl w:val="0"/>
    </w:pPr>
    <w:rPr>
      <w:rFonts w:cs="Arial"/>
      <w:bCs/>
      <w:kern w:val="28"/>
      <w:sz w:val="52"/>
      <w:szCs w:val="32"/>
    </w:rPr>
  </w:style>
  <w:style w:type="character" w:customStyle="1" w:styleId="TitelZchn">
    <w:name w:val="Titel Zchn"/>
    <w:basedOn w:val="Absatz-Standardschriftart"/>
    <w:link w:val="Titel"/>
    <w:semiHidden/>
    <w:rsid w:val="00933593"/>
    <w:rPr>
      <w:rFonts w:ascii="Arial" w:hAnsi="Arial" w:cs="Arial"/>
      <w:bCs/>
      <w:kern w:val="28"/>
      <w:sz w:val="52"/>
      <w:szCs w:val="32"/>
    </w:rPr>
  </w:style>
  <w:style w:type="character" w:customStyle="1" w:styleId="berschrift4Zchn">
    <w:name w:val="Überschrift 4 Zchn"/>
    <w:basedOn w:val="Absatz-Standardschriftart"/>
    <w:link w:val="berschrift4"/>
    <w:semiHidden/>
    <w:rsid w:val="00933593"/>
    <w:rPr>
      <w:rFonts w:ascii="Arial" w:hAnsi="Arial"/>
      <w:bCs/>
      <w:szCs w:val="28"/>
    </w:rPr>
  </w:style>
  <w:style w:type="character" w:customStyle="1" w:styleId="berschrift5Zchn">
    <w:name w:val="Überschrift 5 Zchn"/>
    <w:basedOn w:val="Absatz-Standardschriftart"/>
    <w:link w:val="berschrift5"/>
    <w:semiHidden/>
    <w:rsid w:val="00933593"/>
    <w:rPr>
      <w:rFonts w:ascii="Arial" w:hAnsi="Arial"/>
      <w:b/>
      <w:bCs/>
      <w:i/>
      <w:iCs/>
      <w:sz w:val="26"/>
      <w:szCs w:val="26"/>
    </w:rPr>
  </w:style>
  <w:style w:type="character" w:customStyle="1" w:styleId="berschrift6Zchn">
    <w:name w:val="Überschrift 6 Zchn"/>
    <w:basedOn w:val="Absatz-Standardschriftart"/>
    <w:link w:val="berschrift6"/>
    <w:semiHidden/>
    <w:rsid w:val="00933593"/>
    <w:rPr>
      <w:b/>
      <w:bCs/>
      <w:szCs w:val="22"/>
    </w:rPr>
  </w:style>
  <w:style w:type="character" w:customStyle="1" w:styleId="berschrift7Zchn">
    <w:name w:val="Überschrift 7 Zchn"/>
    <w:basedOn w:val="Absatz-Standardschriftart"/>
    <w:link w:val="berschrift7"/>
    <w:semiHidden/>
    <w:rsid w:val="00933593"/>
    <w:rPr>
      <w:sz w:val="24"/>
    </w:rPr>
  </w:style>
  <w:style w:type="character" w:customStyle="1" w:styleId="berschrift8Zchn">
    <w:name w:val="Überschrift 8 Zchn"/>
    <w:basedOn w:val="Absatz-Standardschriftart"/>
    <w:link w:val="berschrift8"/>
    <w:semiHidden/>
    <w:rsid w:val="00933593"/>
    <w:rPr>
      <w:i/>
      <w:iCs/>
      <w:sz w:val="24"/>
    </w:rPr>
  </w:style>
  <w:style w:type="character" w:customStyle="1" w:styleId="berschrift9Zchn">
    <w:name w:val="Überschrift 9 Zchn"/>
    <w:basedOn w:val="Absatz-Standardschriftart"/>
    <w:link w:val="berschrift9"/>
    <w:semiHidden/>
    <w:rsid w:val="00933593"/>
    <w:rPr>
      <w:rFonts w:ascii="Arial" w:hAnsi="Arial" w:cs="Arial"/>
      <w:szCs w:val="22"/>
    </w:rPr>
  </w:style>
  <w:style w:type="paragraph" w:styleId="Verzeichnis3">
    <w:name w:val="toc 3"/>
    <w:basedOn w:val="Standard"/>
    <w:next w:val="Standard"/>
    <w:semiHidden/>
    <w:rsid w:val="00632497"/>
    <w:pPr>
      <w:tabs>
        <w:tab w:val="left" w:pos="851"/>
        <w:tab w:val="right" w:leader="dot" w:pos="9639"/>
      </w:tabs>
      <w:ind w:left="2127" w:right="1134" w:hanging="851"/>
    </w:pPr>
  </w:style>
  <w:style w:type="numbering" w:customStyle="1" w:styleId="Aufzhlung">
    <w:name w:val="Aufzählung"/>
    <w:uiPriority w:val="99"/>
    <w:rsid w:val="00102786"/>
    <w:pPr>
      <w:numPr>
        <w:numId w:val="1"/>
      </w:numPr>
    </w:pPr>
  </w:style>
  <w:style w:type="character" w:customStyle="1" w:styleId="berschrift1Zchn">
    <w:name w:val="Überschrift 1 Zchn"/>
    <w:link w:val="berschrift1"/>
    <w:uiPriority w:val="9"/>
    <w:locked/>
    <w:rsid w:val="000A77DF"/>
    <w:rPr>
      <w:rFonts w:cs="Arial"/>
      <w:b/>
      <w:bCs/>
      <w:color w:val="003082"/>
      <w:kern w:val="32"/>
      <w:sz w:val="30"/>
      <w:szCs w:val="32"/>
    </w:rPr>
  </w:style>
  <w:style w:type="character" w:customStyle="1" w:styleId="berschrift2Zchn">
    <w:name w:val="Überschrift 2 Zchn"/>
    <w:link w:val="berschrift2"/>
    <w:uiPriority w:val="9"/>
    <w:locked/>
    <w:rsid w:val="004E21E2"/>
    <w:rPr>
      <w:rFonts w:ascii="Arial" w:hAnsi="Arial" w:cs="Arial"/>
      <w:b/>
      <w:bCs/>
      <w:iCs/>
      <w:sz w:val="26"/>
      <w:szCs w:val="28"/>
    </w:rPr>
  </w:style>
  <w:style w:type="character" w:customStyle="1" w:styleId="berschrift3Zchn">
    <w:name w:val="Überschrift 3 Zchn"/>
    <w:link w:val="berschrift3"/>
    <w:uiPriority w:val="9"/>
    <w:locked/>
    <w:rsid w:val="004E21E2"/>
    <w:rPr>
      <w:rFonts w:ascii="Arial" w:hAnsi="Arial" w:cs="Arial"/>
      <w:b/>
      <w:bCs/>
      <w:szCs w:val="26"/>
    </w:rPr>
  </w:style>
  <w:style w:type="paragraph" w:styleId="Verzeichnis4">
    <w:name w:val="toc 4"/>
    <w:basedOn w:val="Standard"/>
    <w:next w:val="Standard"/>
    <w:autoRedefine/>
    <w:semiHidden/>
    <w:rsid w:val="00632497"/>
    <w:pPr>
      <w:tabs>
        <w:tab w:val="left" w:pos="2127"/>
        <w:tab w:val="right" w:leader="dot" w:pos="9628"/>
      </w:tabs>
      <w:ind w:left="3118" w:right="1134" w:hanging="992"/>
    </w:pPr>
  </w:style>
  <w:style w:type="paragraph" w:styleId="Datum">
    <w:name w:val="Date"/>
    <w:basedOn w:val="Standard"/>
    <w:next w:val="Standard"/>
    <w:link w:val="DatumZchn"/>
    <w:uiPriority w:val="98"/>
    <w:semiHidden/>
    <w:rsid w:val="00632497"/>
    <w:pPr>
      <w:spacing w:after="220"/>
    </w:pPr>
    <w:rPr>
      <w:b/>
    </w:rPr>
  </w:style>
  <w:style w:type="character" w:customStyle="1" w:styleId="DatumZchn">
    <w:name w:val="Datum Zchn"/>
    <w:basedOn w:val="Absatz-Standardschriftart"/>
    <w:link w:val="Datum"/>
    <w:uiPriority w:val="98"/>
    <w:semiHidden/>
    <w:rsid w:val="00933593"/>
    <w:rPr>
      <w:rFonts w:ascii="Arial" w:hAnsi="Arial"/>
      <w:b/>
    </w:rPr>
  </w:style>
  <w:style w:type="paragraph" w:customStyle="1" w:styleId="Projektnotiz">
    <w:name w:val="Projektnotiz"/>
    <w:basedOn w:val="Standard"/>
    <w:uiPriority w:val="99"/>
    <w:qFormat/>
    <w:rsid w:val="0009154B"/>
    <w:pPr>
      <w:spacing w:after="0"/>
      <w:contextualSpacing/>
      <w:jc w:val="center"/>
    </w:pPr>
    <w:rPr>
      <w:color w:val="003082"/>
      <w:sz w:val="56"/>
      <w:szCs w:val="48"/>
    </w:rPr>
  </w:style>
  <w:style w:type="character" w:customStyle="1" w:styleId="HinweisBlau">
    <w:name w:val="Hinweis_Blau"/>
    <w:basedOn w:val="Absatz-Standardschriftart"/>
    <w:uiPriority w:val="19"/>
    <w:rsid w:val="00102786"/>
    <w:rPr>
      <w:b/>
      <w:bCs/>
      <w:color w:val="002060"/>
    </w:rPr>
  </w:style>
  <w:style w:type="character" w:customStyle="1" w:styleId="HinweisRot">
    <w:name w:val="Hinweis_Rot"/>
    <w:basedOn w:val="Absatz-Standardschriftart"/>
    <w:uiPriority w:val="19"/>
    <w:rsid w:val="00102786"/>
    <w:rPr>
      <w:color w:val="FF0000"/>
    </w:rPr>
  </w:style>
  <w:style w:type="paragraph" w:customStyle="1" w:styleId="Kasten">
    <w:name w:val="Kasten"/>
    <w:basedOn w:val="Standard"/>
    <w:uiPriority w:val="19"/>
    <w:rsid w:val="00102786"/>
    <w:pPr>
      <w:tabs>
        <w:tab w:val="left" w:pos="1276"/>
      </w:tabs>
      <w:spacing w:after="0"/>
      <w:ind w:left="170" w:right="170"/>
      <w:suppressOverlap/>
    </w:pPr>
    <w:rPr>
      <w:sz w:val="18"/>
      <w:szCs w:val="18"/>
    </w:rPr>
  </w:style>
  <w:style w:type="paragraph" w:customStyle="1" w:styleId="Kasten-Blau">
    <w:name w:val="Kasten-Blau"/>
    <w:basedOn w:val="BSTblau"/>
    <w:uiPriority w:val="19"/>
    <w:rsid w:val="00102786"/>
    <w:pPr>
      <w:tabs>
        <w:tab w:val="left" w:pos="1276"/>
      </w:tabs>
      <w:spacing w:after="0"/>
      <w:ind w:left="170" w:right="170"/>
      <w:suppressOverlap/>
    </w:pPr>
    <w:rPr>
      <w:sz w:val="18"/>
      <w:szCs w:val="18"/>
    </w:rPr>
  </w:style>
  <w:style w:type="paragraph" w:customStyle="1" w:styleId="Projekttitel">
    <w:name w:val="Projekttitel"/>
    <w:basedOn w:val="Standard"/>
    <w:qFormat/>
    <w:rsid w:val="0009154B"/>
    <w:pPr>
      <w:spacing w:before="480" w:after="360"/>
      <w:jc w:val="center"/>
    </w:pPr>
    <w:rPr>
      <w:color w:val="003082"/>
      <w:sz w:val="44"/>
    </w:rPr>
  </w:style>
  <w:style w:type="paragraph" w:customStyle="1" w:styleId="StandardohneAbstand">
    <w:name w:val="Standard ohne Abstand"/>
    <w:basedOn w:val="Standard"/>
    <w:uiPriority w:val="9"/>
    <w:qFormat/>
    <w:rsid w:val="00102786"/>
    <w:pPr>
      <w:spacing w:after="0"/>
    </w:pPr>
    <w:rPr>
      <w:lang w:val="en-GB"/>
    </w:rPr>
  </w:style>
  <w:style w:type="paragraph" w:customStyle="1" w:styleId="Subheader">
    <w:name w:val="Subheader"/>
    <w:basedOn w:val="Standard"/>
    <w:qFormat/>
    <w:rsid w:val="0009154B"/>
    <w:pPr>
      <w:spacing w:after="0"/>
      <w:jc w:val="center"/>
    </w:pPr>
    <w:rPr>
      <w:color w:val="003082"/>
      <w:sz w:val="32"/>
      <w:szCs w:val="22"/>
      <w:lang w:val="en-GB"/>
    </w:rPr>
  </w:style>
  <w:style w:type="character" w:styleId="NichtaufgelsteErwhnung">
    <w:name w:val="Unresolved Mention"/>
    <w:basedOn w:val="Absatz-Standardschriftart"/>
    <w:uiPriority w:val="99"/>
    <w:semiHidden/>
    <w:unhideWhenUsed/>
    <w:rsid w:val="00A23246"/>
    <w:rPr>
      <w:color w:val="605E5C"/>
      <w:shd w:val="clear" w:color="auto" w:fill="E1DFDD"/>
    </w:rPr>
  </w:style>
  <w:style w:type="paragraph" w:styleId="berarbeitung">
    <w:name w:val="Revision"/>
    <w:hidden/>
    <w:uiPriority w:val="99"/>
    <w:semiHidden/>
    <w:rsid w:val="00AF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3404">
      <w:bodyDiv w:val="1"/>
      <w:marLeft w:val="0"/>
      <w:marRight w:val="0"/>
      <w:marTop w:val="0"/>
      <w:marBottom w:val="0"/>
      <w:divBdr>
        <w:top w:val="none" w:sz="0" w:space="0" w:color="auto"/>
        <w:left w:val="none" w:sz="0" w:space="0" w:color="auto"/>
        <w:bottom w:val="none" w:sz="0" w:space="0" w:color="auto"/>
        <w:right w:val="none" w:sz="0" w:space="0" w:color="auto"/>
      </w:divBdr>
    </w:div>
    <w:div w:id="1040934013">
      <w:bodyDiv w:val="1"/>
      <w:marLeft w:val="0"/>
      <w:marRight w:val="0"/>
      <w:marTop w:val="0"/>
      <w:marBottom w:val="0"/>
      <w:divBdr>
        <w:top w:val="none" w:sz="0" w:space="0" w:color="auto"/>
        <w:left w:val="none" w:sz="0" w:space="0" w:color="auto"/>
        <w:bottom w:val="none" w:sz="0" w:space="0" w:color="auto"/>
        <w:right w:val="none" w:sz="0" w:space="0" w:color="auto"/>
      </w:divBdr>
    </w:div>
    <w:div w:id="1234120855">
      <w:bodyDiv w:val="1"/>
      <w:marLeft w:val="0"/>
      <w:marRight w:val="0"/>
      <w:marTop w:val="0"/>
      <w:marBottom w:val="0"/>
      <w:divBdr>
        <w:top w:val="none" w:sz="0" w:space="0" w:color="auto"/>
        <w:left w:val="none" w:sz="0" w:space="0" w:color="auto"/>
        <w:bottom w:val="none" w:sz="0" w:space="0" w:color="auto"/>
        <w:right w:val="none" w:sz="0" w:space="0" w:color="auto"/>
      </w:divBdr>
    </w:div>
    <w:div w:id="1678146029">
      <w:bodyDiv w:val="1"/>
      <w:marLeft w:val="0"/>
      <w:marRight w:val="0"/>
      <w:marTop w:val="0"/>
      <w:marBottom w:val="0"/>
      <w:divBdr>
        <w:top w:val="none" w:sz="0" w:space="0" w:color="auto"/>
        <w:left w:val="none" w:sz="0" w:space="0" w:color="auto"/>
        <w:bottom w:val="none" w:sz="0" w:space="0" w:color="auto"/>
        <w:right w:val="none" w:sz="0" w:space="0" w:color="auto"/>
      </w:divBdr>
    </w:div>
    <w:div w:id="195031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rtelsmann-stiftung.de/de/leitfaden-berufsorientieru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k03\Desktop\Leitf_Berufsorientierung_LFBO_WordVorlagen_7_2019\2.2_Sitzungsprotokoll_Entw_1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98825FA38377438A6334971F9F02F6" ma:contentTypeVersion="15" ma:contentTypeDescription="Ein neues Dokument erstellen." ma:contentTypeScope="" ma:versionID="dd36add2ac4a956f0db8765259595241">
  <xsd:schema xmlns:xsd="http://www.w3.org/2001/XMLSchema" xmlns:xs="http://www.w3.org/2001/XMLSchema" xmlns:p="http://schemas.microsoft.com/office/2006/metadata/properties" xmlns:ns2="08944344-e1b3-4e07-85f6-42c2c920fece" xmlns:ns3="78d874be-16bc-4eda-a801-0b3b534c110a" targetNamespace="http://schemas.microsoft.com/office/2006/metadata/properties" ma:root="true" ma:fieldsID="ee8b34db320610b3abfb30a76a5c859f" ns2:_="" ns3:_="">
    <xsd:import namespace="08944344-e1b3-4e07-85f6-42c2c920fece"/>
    <xsd:import namespace="78d874be-16bc-4eda-a801-0b3b534c11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4344-e1b3-4e07-85f6-42c2c920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5c163e-9316-40f2-8884-c71d2729bb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874be-16bc-4eda-a801-0b3b534c11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d64b89-f1a6-4d83-90c4-ab71cc62f731}" ma:internalName="TaxCatchAll" ma:showField="CatchAllData" ma:web="78d874be-16bc-4eda-a801-0b3b534c11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944344-e1b3-4e07-85f6-42c2c920fece">
      <Terms xmlns="http://schemas.microsoft.com/office/infopath/2007/PartnerControls"/>
    </lcf76f155ced4ddcb4097134ff3c332f>
    <TaxCatchAll xmlns="78d874be-16bc-4eda-a801-0b3b534c11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5277-0E98-4EB9-8A5F-DC5F94A26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4344-e1b3-4e07-85f6-42c2c920fece"/>
    <ds:schemaRef ds:uri="78d874be-16bc-4eda-a801-0b3b534c1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560D0-59F9-487B-A878-4DB2141E45F4}">
  <ds:schemaRefs>
    <ds:schemaRef ds:uri="http://schemas.microsoft.com/sharepoint/v3/contenttype/forms"/>
  </ds:schemaRefs>
</ds:datastoreItem>
</file>

<file path=customXml/itemProps3.xml><?xml version="1.0" encoding="utf-8"?>
<ds:datastoreItem xmlns:ds="http://schemas.openxmlformats.org/officeDocument/2006/customXml" ds:itemID="{41D8CBDA-E708-43C3-8496-EE418E9F5CA2}">
  <ds:schemaRefs>
    <ds:schemaRef ds:uri="http://schemas.microsoft.com/office/2006/metadata/properties"/>
    <ds:schemaRef ds:uri="http://schemas.microsoft.com/office/infopath/2007/PartnerControls"/>
    <ds:schemaRef ds:uri="08944344-e1b3-4e07-85f6-42c2c920fece"/>
    <ds:schemaRef ds:uri="78d874be-16bc-4eda-a801-0b3b534c110a"/>
  </ds:schemaRefs>
</ds:datastoreItem>
</file>

<file path=customXml/itemProps4.xml><?xml version="1.0" encoding="utf-8"?>
<ds:datastoreItem xmlns:ds="http://schemas.openxmlformats.org/officeDocument/2006/customXml" ds:itemID="{6BBBD231-1861-4683-A40A-DD90B841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2.2_Sitzungsprotokoll_Entw_1_2019.dotx</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BST-Vorlage 2013</vt:lpstr>
    </vt:vector>
  </TitlesOfParts>
  <Company>Corporate Communications | Corporate Design</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Tonk, Marion, ST-CC</dc:creator>
  <cp:lastModifiedBy>Burkard, Claudia, ST-BNG</cp:lastModifiedBy>
  <cp:revision>19</cp:revision>
  <cp:lastPrinted>2023-12-14T12:01:00Z</cp:lastPrinted>
  <dcterms:created xsi:type="dcterms:W3CDTF">2024-01-09T11:02:00Z</dcterms:created>
  <dcterms:modified xsi:type="dcterms:W3CDTF">2024-04-09T11:05:00Z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0x010100A198825FA38377438A6334971F9F02F6</vt:lpwstr>
  </property>
  <property fmtid="{D5CDD505-2E9C-101B-9397-08002B2CF9AE}" pid="3" name="Order">
    <vt:r8>478900</vt:r8>
  </property>
  <property fmtid="{D5CDD505-2E9C-101B-9397-08002B2CF9AE}" pid="4" name="MediaServiceImageTags">
    <vt:lpwstr/>
  </property>
</Properties>
</file>