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4B76F3D7" w14:textId="5CAD7E15" w:rsidR="00E45532" w:rsidRPr="00E45532" w:rsidRDefault="00736704" w:rsidP="005D73C3">
      <w:pPr>
        <w:pStyle w:val="berschrift1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Auf Berufsmessen können Kontakte zu konkreten Unternehmen geknüpft werden</w:t>
      </w:r>
      <w:r w:rsidR="00686F17">
        <w:rPr>
          <w:b w:val="0"/>
          <w:bCs w:val="0"/>
          <w:color w:val="000000" w:themeColor="text1"/>
          <w:sz w:val="20"/>
          <w:szCs w:val="20"/>
        </w:rPr>
        <w:t xml:space="preserve">. Viele Informationen z. B. nach allgemeinen Zugangsvoraussetzungen für den Beruf </w:t>
      </w:r>
      <w:r w:rsidR="00462056">
        <w:rPr>
          <w:b w:val="0"/>
          <w:bCs w:val="0"/>
          <w:color w:val="000000" w:themeColor="text1"/>
          <w:sz w:val="20"/>
          <w:szCs w:val="20"/>
        </w:rPr>
        <w:t xml:space="preserve">oder die Ausbildungsdauer </w:t>
      </w:r>
      <w:r w:rsidR="00686F17">
        <w:rPr>
          <w:b w:val="0"/>
          <w:bCs w:val="0"/>
          <w:color w:val="000000" w:themeColor="text1"/>
          <w:sz w:val="20"/>
          <w:szCs w:val="20"/>
        </w:rPr>
        <w:t xml:space="preserve">können und sollten vorab durch Recherche im Internet herausgefunden werden. </w:t>
      </w:r>
      <w:r w:rsidR="00E45532" w:rsidRPr="00E45532">
        <w:rPr>
          <w:b w:val="0"/>
          <w:bCs w:val="0"/>
          <w:color w:val="000000" w:themeColor="text1"/>
          <w:sz w:val="20"/>
          <w:szCs w:val="20"/>
        </w:rPr>
        <w:t xml:space="preserve">Folgende </w:t>
      </w:r>
      <w:r w:rsidR="00E45532">
        <w:rPr>
          <w:b w:val="0"/>
          <w:bCs w:val="0"/>
          <w:color w:val="000000" w:themeColor="text1"/>
          <w:sz w:val="20"/>
          <w:szCs w:val="20"/>
        </w:rPr>
        <w:t>Fragen sind als Beispielfragen zu verstehen</w:t>
      </w:r>
      <w:r w:rsidR="00030819">
        <w:rPr>
          <w:b w:val="0"/>
          <w:bCs w:val="0"/>
          <w:color w:val="000000" w:themeColor="text1"/>
          <w:sz w:val="20"/>
          <w:szCs w:val="20"/>
        </w:rPr>
        <w:t xml:space="preserve">, </w:t>
      </w:r>
      <w:r w:rsidR="00172AE3">
        <w:rPr>
          <w:b w:val="0"/>
          <w:bCs w:val="0"/>
          <w:color w:val="000000" w:themeColor="text1"/>
          <w:sz w:val="20"/>
          <w:szCs w:val="20"/>
        </w:rPr>
        <w:t xml:space="preserve">die Jugendlichen sollten möglichst nach ihren </w:t>
      </w:r>
      <w:r w:rsidR="009C684E">
        <w:rPr>
          <w:b w:val="0"/>
          <w:bCs w:val="0"/>
          <w:color w:val="000000" w:themeColor="text1"/>
          <w:sz w:val="20"/>
          <w:szCs w:val="20"/>
        </w:rPr>
        <w:t xml:space="preserve">persönlichen </w:t>
      </w:r>
      <w:r w:rsidR="00172AE3">
        <w:rPr>
          <w:b w:val="0"/>
          <w:bCs w:val="0"/>
          <w:color w:val="000000" w:themeColor="text1"/>
          <w:sz w:val="20"/>
          <w:szCs w:val="20"/>
        </w:rPr>
        <w:t xml:space="preserve">Interessen Fragen </w:t>
      </w:r>
      <w:r w:rsidR="00355BBB">
        <w:rPr>
          <w:b w:val="0"/>
          <w:bCs w:val="0"/>
          <w:color w:val="000000" w:themeColor="text1"/>
          <w:sz w:val="20"/>
          <w:szCs w:val="20"/>
        </w:rPr>
        <w:t>formulieren</w:t>
      </w:r>
      <w:r w:rsidR="006566DB">
        <w:rPr>
          <w:b w:val="0"/>
          <w:bCs w:val="0"/>
          <w:color w:val="000000" w:themeColor="text1"/>
          <w:sz w:val="20"/>
          <w:szCs w:val="20"/>
        </w:rPr>
        <w:t xml:space="preserve">. </w:t>
      </w:r>
    </w:p>
    <w:p w14:paraId="08721E25" w14:textId="77777777" w:rsidR="00E45532" w:rsidRDefault="00E45532" w:rsidP="005D73C3">
      <w:pPr>
        <w:pStyle w:val="berschrift1"/>
      </w:pPr>
    </w:p>
    <w:p w14:paraId="52C4BBAF" w14:textId="2D754F5B" w:rsidR="00476AE0" w:rsidRDefault="00C847AA" w:rsidP="005D73C3">
      <w:pPr>
        <w:pStyle w:val="berschrift1"/>
      </w:pPr>
      <w:r>
        <w:t xml:space="preserve">Leitfragen während der Messe </w:t>
      </w:r>
    </w:p>
    <w:p w14:paraId="39E988E7" w14:textId="77777777" w:rsidR="00C847AA" w:rsidRDefault="00C847AA" w:rsidP="00C847AA">
      <w:pPr>
        <w:suppressAutoHyphens/>
        <w:spacing w:before="120" w:after="120" w:line="360" w:lineRule="auto"/>
        <w:ind w:right="-6"/>
      </w:pPr>
    </w:p>
    <w:p w14:paraId="53BDB1EA" w14:textId="77777777" w:rsidR="00D8588F" w:rsidRDefault="00D8588F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Welche Auswahlkriterien sind der Firma besonders wichtig (z. B. Zeugnisnoten, Schulabschluss, Vorstellungsgespräch, Einstellungstest)?</w:t>
      </w:r>
    </w:p>
    <w:p w14:paraId="2F5F3527" w14:textId="77777777" w:rsidR="00D8588F" w:rsidRDefault="00D8588F" w:rsidP="00D8588F">
      <w:pPr>
        <w:suppressAutoHyphens/>
        <w:spacing w:before="120" w:after="120" w:line="360" w:lineRule="auto"/>
        <w:ind w:right="-6"/>
      </w:pPr>
      <w:bookmarkStart w:id="0" w:name="_Hlk20142004"/>
      <w:bookmarkStart w:id="1" w:name="_Hlk147918464"/>
      <w:r>
        <w:t>________________________________________________________________________________</w:t>
      </w:r>
    </w:p>
    <w:bookmarkEnd w:id="0"/>
    <w:p w14:paraId="7286D628" w14:textId="77777777" w:rsidR="00D8588F" w:rsidRDefault="00D8588F" w:rsidP="00D8588F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39D2B731" w14:textId="77777777" w:rsidR="00D8588F" w:rsidRDefault="00D8588F" w:rsidP="00D8588F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bookmarkEnd w:id="1"/>
    <w:p w14:paraId="0105BA47" w14:textId="77777777" w:rsidR="00D8588F" w:rsidRDefault="00D8588F" w:rsidP="00D8588F">
      <w:pPr>
        <w:suppressAutoHyphens/>
        <w:spacing w:before="120" w:after="120" w:line="360" w:lineRule="auto"/>
        <w:ind w:right="680"/>
      </w:pPr>
    </w:p>
    <w:p w14:paraId="4F35C7EE" w14:textId="37CE50FD" w:rsidR="00C847AA" w:rsidRDefault="00C847AA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Wie ist die Ausbildungszeit aufgeteilt (Verhältnis zwischen betrieblicher und schulischer Ausbildung)?</w:t>
      </w:r>
    </w:p>
    <w:p w14:paraId="03B38691" w14:textId="7EC1A175" w:rsidR="001B1CA4" w:rsidRDefault="00C847AA" w:rsidP="001B1CA4">
      <w:pPr>
        <w:suppressAutoHyphens/>
        <w:spacing w:before="120" w:after="120" w:line="360" w:lineRule="auto"/>
        <w:ind w:right="-6"/>
      </w:pPr>
      <w:r>
        <w:t>_</w:t>
      </w:r>
      <w:r w:rsidR="001B1CA4">
        <w:t>_______________________________________________________________________________</w:t>
      </w:r>
    </w:p>
    <w:p w14:paraId="0D99ECF7" w14:textId="655C04CE" w:rsidR="00C847AA" w:rsidRDefault="001B1CA4" w:rsidP="00C847AA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1631440E" w14:textId="77777777" w:rsidR="001B1CA4" w:rsidRDefault="001B1CA4" w:rsidP="00C847AA">
      <w:pPr>
        <w:suppressAutoHyphens/>
        <w:spacing w:before="120" w:after="120" w:line="360" w:lineRule="auto"/>
        <w:ind w:right="-6"/>
      </w:pPr>
    </w:p>
    <w:p w14:paraId="652489E8" w14:textId="3C0777B2" w:rsidR="00C847AA" w:rsidRDefault="00C847AA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Welche Tätigkeiten/Aufgaben beinhaltet die Ausbildung</w:t>
      </w:r>
      <w:r w:rsidR="00462056">
        <w:t xml:space="preserve"> im Unternehmen</w:t>
      </w:r>
      <w:r>
        <w:t>?</w:t>
      </w:r>
    </w:p>
    <w:p w14:paraId="45CB82BD" w14:textId="65FDD21F" w:rsidR="00C847AA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2B63775C" w14:textId="77777777" w:rsidR="00C847AA" w:rsidRDefault="00C847AA" w:rsidP="00C847AA">
      <w:pPr>
        <w:suppressAutoHyphens/>
        <w:spacing w:before="120" w:after="120" w:line="360" w:lineRule="auto"/>
        <w:ind w:right="-6"/>
      </w:pPr>
    </w:p>
    <w:p w14:paraId="21E6D113" w14:textId="77777777" w:rsidR="00C847AA" w:rsidRDefault="00C847AA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Wie stehen die Chancen, einen Ausbildungsplatz zu erhalten?</w:t>
      </w:r>
    </w:p>
    <w:p w14:paraId="2EEF98C6" w14:textId="3459A56A" w:rsidR="00C847AA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4F58087E" w14:textId="77777777" w:rsidR="007E545E" w:rsidRDefault="007E545E" w:rsidP="007E545E">
      <w:pPr>
        <w:suppressAutoHyphens/>
        <w:spacing w:before="120" w:after="120" w:line="360" w:lineRule="auto"/>
        <w:ind w:left="360" w:right="680"/>
      </w:pPr>
    </w:p>
    <w:p w14:paraId="57CB781A" w14:textId="61C4A0C1" w:rsidR="00C847AA" w:rsidRDefault="00C847AA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Wie sieht die Ausbildungsvergütung aus?</w:t>
      </w:r>
    </w:p>
    <w:p w14:paraId="33CB64D9" w14:textId="1A0DFEE1" w:rsidR="00C847AA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1CE8A5C9" w14:textId="0C084713" w:rsidR="001B1CA4" w:rsidRDefault="001B1CA4">
      <w:pPr>
        <w:spacing w:after="0" w:line="240" w:lineRule="auto"/>
      </w:pPr>
      <w:r>
        <w:br w:type="page"/>
      </w:r>
    </w:p>
    <w:p w14:paraId="49A3AE66" w14:textId="77777777" w:rsidR="001B1CA4" w:rsidRDefault="001B1CA4" w:rsidP="00C847AA">
      <w:pPr>
        <w:suppressAutoHyphens/>
        <w:spacing w:before="120" w:after="120" w:line="360" w:lineRule="auto"/>
        <w:ind w:right="-6"/>
      </w:pPr>
    </w:p>
    <w:p w14:paraId="7BA1BAD0" w14:textId="77777777" w:rsidR="00C847AA" w:rsidRDefault="00C847AA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Wie sehen die Tätigkeiten nach der Ausbildung aus?</w:t>
      </w:r>
    </w:p>
    <w:p w14:paraId="760868CB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75F5ED2F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43E2BB7A" w14:textId="625A47AF" w:rsidR="001B1CA4" w:rsidRDefault="001B1CA4" w:rsidP="001B1CA4">
      <w:pPr>
        <w:suppressAutoHyphens/>
        <w:spacing w:before="120" w:after="120" w:line="360" w:lineRule="auto"/>
        <w:ind w:right="-6"/>
      </w:pPr>
    </w:p>
    <w:p w14:paraId="466B3421" w14:textId="77777777" w:rsidR="00C847AA" w:rsidRDefault="00C847AA" w:rsidP="00C847AA">
      <w:pPr>
        <w:suppressAutoHyphens/>
        <w:spacing w:before="120" w:after="120" w:line="360" w:lineRule="auto"/>
        <w:ind w:right="-6"/>
      </w:pPr>
    </w:p>
    <w:p w14:paraId="19BBBF1E" w14:textId="78E29E50" w:rsidR="00C847AA" w:rsidRDefault="00D8588F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Welche</w:t>
      </w:r>
      <w:r w:rsidR="00C847AA">
        <w:t xml:space="preserve"> Weiterbildungs- bzw. Aufstiegsmöglichkeiten </w:t>
      </w:r>
      <w:r>
        <w:t>gibt es generell und in der betreffenden Firma</w:t>
      </w:r>
      <w:r w:rsidR="00C847AA">
        <w:t>?</w:t>
      </w:r>
    </w:p>
    <w:p w14:paraId="35646778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399DAD97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278EC601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35813A13" w14:textId="77777777" w:rsidR="001B1CA4" w:rsidRDefault="001B1CA4" w:rsidP="00C847AA">
      <w:pPr>
        <w:suppressAutoHyphens/>
        <w:spacing w:before="120" w:after="120" w:line="360" w:lineRule="auto"/>
        <w:ind w:right="-6"/>
      </w:pPr>
    </w:p>
    <w:p w14:paraId="74C1341A" w14:textId="77777777" w:rsidR="00C847AA" w:rsidRDefault="00C847AA" w:rsidP="00D8588F">
      <w:pPr>
        <w:numPr>
          <w:ilvl w:val="0"/>
          <w:numId w:val="11"/>
        </w:numPr>
        <w:suppressAutoHyphens/>
        <w:spacing w:before="120" w:after="120" w:line="360" w:lineRule="auto"/>
        <w:ind w:right="680"/>
      </w:pPr>
      <w:r>
        <w:t>Gibt es alternative oder verwandte Berufe?</w:t>
      </w:r>
    </w:p>
    <w:p w14:paraId="59541078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52E09BD5" w14:textId="77777777" w:rsidR="001B1CA4" w:rsidRDefault="001B1CA4" w:rsidP="001B1CA4">
      <w:pPr>
        <w:suppressAutoHyphens/>
        <w:spacing w:before="120" w:after="120" w:line="360" w:lineRule="auto"/>
        <w:ind w:right="-6"/>
      </w:pPr>
      <w:r>
        <w:t>________________________________________________________________________________</w:t>
      </w:r>
    </w:p>
    <w:p w14:paraId="52C4BBD9" w14:textId="5773681F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FEE0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DA3483" w:rsidSect="0006007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135" w14:textId="77777777" w:rsidR="0006007C" w:rsidRDefault="0006007C">
      <w:r>
        <w:separator/>
      </w:r>
    </w:p>
  </w:endnote>
  <w:endnote w:type="continuationSeparator" w:id="0">
    <w:p w14:paraId="0DA0C8E8" w14:textId="77777777" w:rsidR="0006007C" w:rsidRDefault="0006007C">
      <w:r>
        <w:continuationSeparator/>
      </w:r>
    </w:p>
  </w:endnote>
  <w:endnote w:type="continuationNotice" w:id="1">
    <w:p w14:paraId="28A9081D" w14:textId="77777777" w:rsidR="0006007C" w:rsidRDefault="000600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94D7" w14:textId="77777777" w:rsidR="0006007C" w:rsidRDefault="0006007C">
      <w:r>
        <w:separator/>
      </w:r>
    </w:p>
  </w:footnote>
  <w:footnote w:type="continuationSeparator" w:id="0">
    <w:p w14:paraId="6D2EB3C4" w14:textId="77777777" w:rsidR="0006007C" w:rsidRDefault="0006007C">
      <w:r>
        <w:continuationSeparator/>
      </w:r>
    </w:p>
  </w:footnote>
  <w:footnote w:type="continuationNotice" w:id="1">
    <w:p w14:paraId="0186D6E6" w14:textId="77777777" w:rsidR="0006007C" w:rsidRDefault="000600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0E76A2E6" w:rsidR="007A5192" w:rsidRPr="005D73C3" w:rsidRDefault="007A5192" w:rsidP="00C847AA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C847AA">
      <w:t>3</w:t>
    </w:r>
    <w:r w:rsidR="00357933" w:rsidRPr="005D73C3">
      <w:t>.</w:t>
    </w:r>
    <w:r w:rsidR="00C847AA">
      <w:t>1</w:t>
    </w:r>
    <w:r w:rsidR="00942164">
      <w:t xml:space="preserve"> </w:t>
    </w:r>
    <w:r w:rsidR="00C847AA">
      <w:t>Berufsmessen – Leitfragen für Schüler</w:t>
    </w:r>
    <w:r w:rsidR="007E545E">
      <w:t>:</w:t>
    </w:r>
    <w:r w:rsidR="00C847AA">
      <w:t xml:space="preserve">innen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C847AA">
      <w:rPr>
        <w:noProof/>
      </w:rPr>
      <w:t>2</w:t>
    </w:r>
    <w:r>
      <w:rPr>
        <w:noProof/>
      </w:rPr>
      <w:fldChar w:fldCharType="end"/>
    </w:r>
    <w:r w:rsidR="00317111">
      <w:rPr>
        <w:noProof/>
      </w:rPr>
      <w:t>/</w:t>
    </w:r>
    <w:r w:rsidR="005D73C3">
      <w:rPr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07D729E2" w:rsidR="007A5192" w:rsidRDefault="00AB6AEC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646E79DF">
              <wp:simplePos x="0" y="0"/>
              <wp:positionH relativeFrom="page">
                <wp:posOffset>881349</wp:posOffset>
              </wp:positionH>
              <wp:positionV relativeFrom="page">
                <wp:posOffset>462708</wp:posOffset>
              </wp:positionV>
              <wp:extent cx="5982159" cy="16192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159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33684167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7E545E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52C4BBED" w14:textId="47A8A025" w:rsidR="00AB6AEC" w:rsidRPr="00DB4188" w:rsidRDefault="00C847AA" w:rsidP="00C847AA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32"/>
                              <w:szCs w:val="32"/>
                            </w:rPr>
                          </w:pPr>
                          <w:r w:rsidRPr="003B18D2">
                            <w:rPr>
                              <w:color w:val="F57B01"/>
                              <w:szCs w:val="56"/>
                            </w:rPr>
                            <w:t>Be</w:t>
                          </w:r>
                          <w:r w:rsidRPr="003B18D2">
                            <w:rPr>
                              <w:color w:val="F57B01"/>
                              <w:szCs w:val="60"/>
                            </w:rPr>
                            <w:t>rufsmessen</w:t>
                          </w:r>
                          <w:r w:rsidR="00D90022">
                            <w:rPr>
                              <w:color w:val="F57B01"/>
                              <w:szCs w:val="60"/>
                            </w:rPr>
                            <w:t xml:space="preserve"> –</w:t>
                          </w:r>
                          <w:r w:rsidR="00DB4188">
                            <w:rPr>
                              <w:color w:val="F57B01"/>
                              <w:sz w:val="60"/>
                              <w:szCs w:val="60"/>
                            </w:rPr>
                            <w:br/>
                          </w:r>
                          <w:r w:rsidRPr="00556455">
                            <w:rPr>
                              <w:color w:val="F57B01"/>
                              <w:sz w:val="36"/>
                              <w:szCs w:val="36"/>
                            </w:rPr>
                            <w:t>Leitfragen für Schüler</w:t>
                          </w:r>
                          <w:r w:rsidR="007E545E" w:rsidRPr="00556455">
                            <w:rPr>
                              <w:color w:val="F57B01"/>
                              <w:sz w:val="36"/>
                              <w:szCs w:val="36"/>
                            </w:rPr>
                            <w:t>:</w:t>
                          </w:r>
                          <w:r w:rsidRPr="00556455">
                            <w:rPr>
                              <w:color w:val="F57B01"/>
                              <w:sz w:val="36"/>
                              <w:szCs w:val="36"/>
                            </w:rPr>
                            <w:t>innen</w:t>
                          </w:r>
                        </w:p>
                        <w:p w14:paraId="52C4BBEE" w14:textId="59D70622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C847AA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C847AA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.4pt;margin-top:36.45pt;width:471.0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" fillcolor="white [3212]" stroked="f" strokeweight=".5pt">
              <v:textbox inset=",7.5mm,,1.5mm">
                <w:txbxContent>
                  <w:p w14:paraId="52C4BBEC" w14:textId="33684167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7E545E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52C4BBED" w14:textId="47A8A025" w:rsidR="00AB6AEC" w:rsidRPr="00DB4188" w:rsidRDefault="00C847AA" w:rsidP="00C847AA">
                    <w:pPr>
                      <w:pStyle w:val="Projektnotiz"/>
                      <w:jc w:val="left"/>
                      <w:rPr>
                        <w:color w:val="F57B01"/>
                        <w:sz w:val="32"/>
                        <w:szCs w:val="32"/>
                      </w:rPr>
                    </w:pPr>
                    <w:r w:rsidRPr="003B18D2">
                      <w:rPr>
                        <w:color w:val="F57B01"/>
                        <w:szCs w:val="56"/>
                      </w:rPr>
                      <w:t>Be</w:t>
                    </w:r>
                    <w:r w:rsidRPr="003B18D2">
                      <w:rPr>
                        <w:color w:val="F57B01"/>
                        <w:szCs w:val="60"/>
                      </w:rPr>
                      <w:t>rufsmessen</w:t>
                    </w:r>
                    <w:r w:rsidR="00D90022">
                      <w:rPr>
                        <w:color w:val="F57B01"/>
                        <w:szCs w:val="60"/>
                      </w:rPr>
                      <w:t xml:space="preserve"> –</w:t>
                    </w:r>
                    <w:r w:rsidR="00DB4188">
                      <w:rPr>
                        <w:color w:val="F57B01"/>
                        <w:sz w:val="60"/>
                        <w:szCs w:val="60"/>
                      </w:rPr>
                      <w:br/>
                    </w:r>
                    <w:r w:rsidRPr="00556455">
                      <w:rPr>
                        <w:color w:val="F57B01"/>
                        <w:sz w:val="36"/>
                        <w:szCs w:val="36"/>
                      </w:rPr>
                      <w:t>Leitfragen für Schüler</w:t>
                    </w:r>
                    <w:r w:rsidR="007E545E" w:rsidRPr="00556455">
                      <w:rPr>
                        <w:color w:val="F57B01"/>
                        <w:sz w:val="36"/>
                        <w:szCs w:val="36"/>
                      </w:rPr>
                      <w:t>:</w:t>
                    </w:r>
                    <w:r w:rsidRPr="00556455">
                      <w:rPr>
                        <w:color w:val="F57B01"/>
                        <w:sz w:val="36"/>
                        <w:szCs w:val="36"/>
                      </w:rPr>
                      <w:t>innen</w:t>
                    </w:r>
                  </w:p>
                  <w:p w14:paraId="52C4BBEE" w14:textId="59D70622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C847AA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C847AA">
                      <w:rPr>
                        <w:sz w:val="28"/>
                        <w:szCs w:val="28"/>
                      </w:rPr>
                      <w:t>1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C0D"/>
    <w:multiLevelType w:val="hybridMultilevel"/>
    <w:tmpl w:val="EBDE31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17560"/>
    <w:multiLevelType w:val="hybridMultilevel"/>
    <w:tmpl w:val="908A644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322F2"/>
    <w:multiLevelType w:val="hybridMultilevel"/>
    <w:tmpl w:val="EBDE3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2064864">
    <w:abstractNumId w:val="9"/>
  </w:num>
  <w:num w:numId="2" w16cid:durableId="175341271">
    <w:abstractNumId w:val="6"/>
  </w:num>
  <w:num w:numId="3" w16cid:durableId="1760711625">
    <w:abstractNumId w:val="3"/>
  </w:num>
  <w:num w:numId="4" w16cid:durableId="302852187">
    <w:abstractNumId w:val="10"/>
  </w:num>
  <w:num w:numId="5" w16cid:durableId="2145805071">
    <w:abstractNumId w:val="7"/>
  </w:num>
  <w:num w:numId="6" w16cid:durableId="1668678926">
    <w:abstractNumId w:val="5"/>
  </w:num>
  <w:num w:numId="7" w16cid:durableId="501698415">
    <w:abstractNumId w:val="4"/>
  </w:num>
  <w:num w:numId="8" w16cid:durableId="119734923">
    <w:abstractNumId w:val="8"/>
  </w:num>
  <w:num w:numId="9" w16cid:durableId="1641039609">
    <w:abstractNumId w:val="1"/>
  </w:num>
  <w:num w:numId="10" w16cid:durableId="1134980908">
    <w:abstractNumId w:val="0"/>
  </w:num>
  <w:num w:numId="11" w16cid:durableId="11383809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0819"/>
    <w:rsid w:val="00031D92"/>
    <w:rsid w:val="00035EAD"/>
    <w:rsid w:val="00044D9C"/>
    <w:rsid w:val="00044DD9"/>
    <w:rsid w:val="00046ED5"/>
    <w:rsid w:val="00053134"/>
    <w:rsid w:val="00055612"/>
    <w:rsid w:val="00056EB5"/>
    <w:rsid w:val="0006007C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2AE3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1CA4"/>
    <w:rsid w:val="001B21FC"/>
    <w:rsid w:val="001B3FB9"/>
    <w:rsid w:val="001B4023"/>
    <w:rsid w:val="001B4034"/>
    <w:rsid w:val="001B4367"/>
    <w:rsid w:val="001C24CE"/>
    <w:rsid w:val="001C407A"/>
    <w:rsid w:val="001C5BBE"/>
    <w:rsid w:val="001D0C5D"/>
    <w:rsid w:val="001D4850"/>
    <w:rsid w:val="001D557C"/>
    <w:rsid w:val="001D6D67"/>
    <w:rsid w:val="001E03B6"/>
    <w:rsid w:val="00204580"/>
    <w:rsid w:val="00206CAC"/>
    <w:rsid w:val="00215F24"/>
    <w:rsid w:val="002246D9"/>
    <w:rsid w:val="00227BA2"/>
    <w:rsid w:val="002302AD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5BBB"/>
    <w:rsid w:val="00356078"/>
    <w:rsid w:val="00356A89"/>
    <w:rsid w:val="0035781E"/>
    <w:rsid w:val="00357933"/>
    <w:rsid w:val="0036226B"/>
    <w:rsid w:val="00374134"/>
    <w:rsid w:val="00383CAB"/>
    <w:rsid w:val="0038565B"/>
    <w:rsid w:val="00386F2C"/>
    <w:rsid w:val="003875DA"/>
    <w:rsid w:val="003875EF"/>
    <w:rsid w:val="0039012B"/>
    <w:rsid w:val="00397A40"/>
    <w:rsid w:val="003A113D"/>
    <w:rsid w:val="003A1412"/>
    <w:rsid w:val="003A159D"/>
    <w:rsid w:val="003A5F1C"/>
    <w:rsid w:val="003A7D7F"/>
    <w:rsid w:val="003B1093"/>
    <w:rsid w:val="003B18D2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0F50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056"/>
    <w:rsid w:val="00462FFC"/>
    <w:rsid w:val="004736E4"/>
    <w:rsid w:val="00476AE0"/>
    <w:rsid w:val="0048407F"/>
    <w:rsid w:val="004840B1"/>
    <w:rsid w:val="00486228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6665"/>
    <w:rsid w:val="004F757C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4A3F"/>
    <w:rsid w:val="0054709F"/>
    <w:rsid w:val="0055294E"/>
    <w:rsid w:val="005542F5"/>
    <w:rsid w:val="00555F0F"/>
    <w:rsid w:val="00556455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566DB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86F17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36704"/>
    <w:rsid w:val="0074763A"/>
    <w:rsid w:val="00764B84"/>
    <w:rsid w:val="00764F69"/>
    <w:rsid w:val="00765247"/>
    <w:rsid w:val="00766D60"/>
    <w:rsid w:val="00767737"/>
    <w:rsid w:val="007778C1"/>
    <w:rsid w:val="00783CDE"/>
    <w:rsid w:val="00784948"/>
    <w:rsid w:val="007873D2"/>
    <w:rsid w:val="00796763"/>
    <w:rsid w:val="007A3976"/>
    <w:rsid w:val="007A5192"/>
    <w:rsid w:val="007A52A7"/>
    <w:rsid w:val="007A721F"/>
    <w:rsid w:val="007B03DE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545E"/>
    <w:rsid w:val="007E642B"/>
    <w:rsid w:val="007E7242"/>
    <w:rsid w:val="00801BF8"/>
    <w:rsid w:val="0080265E"/>
    <w:rsid w:val="00804CFB"/>
    <w:rsid w:val="0081471A"/>
    <w:rsid w:val="00817AD9"/>
    <w:rsid w:val="00821F1E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5F46"/>
    <w:rsid w:val="00914937"/>
    <w:rsid w:val="00922795"/>
    <w:rsid w:val="00931CE6"/>
    <w:rsid w:val="00933593"/>
    <w:rsid w:val="00934436"/>
    <w:rsid w:val="00934A17"/>
    <w:rsid w:val="009375CB"/>
    <w:rsid w:val="00942164"/>
    <w:rsid w:val="00943D33"/>
    <w:rsid w:val="009442F6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39B8"/>
    <w:rsid w:val="009B4B26"/>
    <w:rsid w:val="009B4CCA"/>
    <w:rsid w:val="009C0618"/>
    <w:rsid w:val="009C2BED"/>
    <w:rsid w:val="009C684E"/>
    <w:rsid w:val="009C7EB2"/>
    <w:rsid w:val="009D250C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0AD0"/>
    <w:rsid w:val="00A41784"/>
    <w:rsid w:val="00A507EF"/>
    <w:rsid w:val="00A51F5B"/>
    <w:rsid w:val="00A5298F"/>
    <w:rsid w:val="00A70E7B"/>
    <w:rsid w:val="00A716B1"/>
    <w:rsid w:val="00A71813"/>
    <w:rsid w:val="00A83BEB"/>
    <w:rsid w:val="00A847DC"/>
    <w:rsid w:val="00A859D1"/>
    <w:rsid w:val="00A85CFD"/>
    <w:rsid w:val="00A9164F"/>
    <w:rsid w:val="00A924CA"/>
    <w:rsid w:val="00AA2703"/>
    <w:rsid w:val="00AA5C69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47AA"/>
    <w:rsid w:val="00C855A3"/>
    <w:rsid w:val="00C85E79"/>
    <w:rsid w:val="00C86666"/>
    <w:rsid w:val="00C91A84"/>
    <w:rsid w:val="00C97EBA"/>
    <w:rsid w:val="00CA2BB0"/>
    <w:rsid w:val="00CA6CD1"/>
    <w:rsid w:val="00CB00A2"/>
    <w:rsid w:val="00CB0C57"/>
    <w:rsid w:val="00CB117A"/>
    <w:rsid w:val="00CB22A9"/>
    <w:rsid w:val="00CC435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8588F"/>
    <w:rsid w:val="00D90022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581"/>
    <w:rsid w:val="00E2524A"/>
    <w:rsid w:val="00E27B9D"/>
    <w:rsid w:val="00E352D3"/>
    <w:rsid w:val="00E43B4B"/>
    <w:rsid w:val="00E45532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A18FB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1B1CA4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48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A0943-52A7-4D43-8D6B-A095A7F67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6CFF06CB-2EAF-4556-9862-70EDD94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18</cp:revision>
  <cp:lastPrinted>2015-12-10T10:02:00Z</cp:lastPrinted>
  <dcterms:created xsi:type="dcterms:W3CDTF">2024-01-09T15:08:00Z</dcterms:created>
  <dcterms:modified xsi:type="dcterms:W3CDTF">2024-04-09T11:13:00Z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